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7496" w14:textId="77777777" w:rsidR="00D0391D" w:rsidRPr="00170E51" w:rsidRDefault="00D0391D" w:rsidP="00170E51">
      <w:pPr>
        <w:jc w:val="center"/>
        <w:rPr>
          <w:b/>
          <w:bCs/>
          <w:u w:val="single"/>
        </w:rPr>
      </w:pPr>
      <w:r w:rsidRPr="00170E51">
        <w:rPr>
          <w:b/>
          <w:bCs/>
          <w:u w:val="single"/>
        </w:rPr>
        <w:t>Área-08 // 71º GSC</w:t>
      </w:r>
    </w:p>
    <w:p w14:paraId="20B391A9" w14:textId="77777777" w:rsidR="00D0391D" w:rsidRPr="00170E51" w:rsidRDefault="00D0391D" w:rsidP="00170E51">
      <w:pPr>
        <w:jc w:val="center"/>
        <w:rPr>
          <w:b/>
          <w:bCs/>
          <w:u w:val="single"/>
        </w:rPr>
      </w:pPr>
      <w:r w:rsidRPr="00170E51">
        <w:rPr>
          <w:b/>
          <w:bCs/>
          <w:u w:val="single"/>
        </w:rPr>
        <w:t>CUADERNO DE TRABAJO PREVIO A LA CONFERENCIA</w:t>
      </w:r>
    </w:p>
    <w:p w14:paraId="23E7BAD7" w14:textId="77777777" w:rsidR="00D0391D" w:rsidRDefault="00D0391D" w:rsidP="00D0391D"/>
    <w:p w14:paraId="0BF797A9" w14:textId="77777777" w:rsidR="00D0391D" w:rsidRPr="00170E51" w:rsidRDefault="00D0391D" w:rsidP="00D0391D">
      <w:pPr>
        <w:rPr>
          <w:b/>
          <w:bCs/>
          <w:u w:val="single"/>
        </w:rPr>
      </w:pPr>
      <w:r w:rsidRPr="00170E51">
        <w:rPr>
          <w:b/>
          <w:bCs/>
          <w:u w:val="single"/>
        </w:rPr>
        <w:t>CORRECCIONES</w:t>
      </w:r>
    </w:p>
    <w:p w14:paraId="3481E1CC" w14:textId="59C1B842" w:rsidR="00D0391D" w:rsidRDefault="00170E51" w:rsidP="00D0391D">
      <w:r w:rsidRPr="00211B77">
        <w:rPr>
          <w:b/>
          <w:bCs/>
        </w:rPr>
        <w:t xml:space="preserve">Agenda </w:t>
      </w:r>
      <w:r w:rsidR="00D0391D" w:rsidRPr="00211B77">
        <w:rPr>
          <w:b/>
          <w:bCs/>
        </w:rPr>
        <w:t>Punto-B:</w:t>
      </w:r>
      <w:r w:rsidR="00D0391D">
        <w:t xml:space="preserve"> </w:t>
      </w:r>
      <w:proofErr w:type="spellStart"/>
      <w:r w:rsidR="00D0391D">
        <w:t>Discuta</w:t>
      </w:r>
      <w:proofErr w:type="spellEnd"/>
      <w:r w:rsidR="00D0391D">
        <w:t xml:space="preserve"> </w:t>
      </w:r>
      <w:proofErr w:type="spellStart"/>
      <w:r w:rsidR="00D0391D">
        <w:t>formas</w:t>
      </w:r>
      <w:proofErr w:type="spellEnd"/>
      <w:r w:rsidR="00D0391D">
        <w:t xml:space="preserve"> </w:t>
      </w:r>
      <w:proofErr w:type="spellStart"/>
      <w:r w:rsidR="00D0391D">
        <w:t>innovadoras</w:t>
      </w:r>
      <w:proofErr w:type="spellEnd"/>
      <w:r w:rsidR="00D0391D">
        <w:t xml:space="preserve"> de </w:t>
      </w:r>
      <w:proofErr w:type="spellStart"/>
      <w:r w:rsidR="00D0391D">
        <w:t>llevar</w:t>
      </w:r>
      <w:proofErr w:type="spellEnd"/>
      <w:r w:rsidR="00D0391D">
        <w:t xml:space="preserve"> el </w:t>
      </w:r>
      <w:proofErr w:type="spellStart"/>
      <w:r w:rsidR="00D0391D">
        <w:t>mensaje</w:t>
      </w:r>
      <w:proofErr w:type="spellEnd"/>
      <w:r w:rsidR="00D0391D">
        <w:t xml:space="preserve"> a los </w:t>
      </w:r>
      <w:proofErr w:type="spellStart"/>
      <w:r w:rsidR="00D0391D">
        <w:t>alcohólicos</w:t>
      </w:r>
      <w:proofErr w:type="spellEnd"/>
      <w:r w:rsidR="00D0391D">
        <w:t xml:space="preserve"> </w:t>
      </w:r>
      <w:proofErr w:type="spellStart"/>
      <w:r w:rsidR="00D0391D">
        <w:t>en</w:t>
      </w:r>
      <w:proofErr w:type="spellEnd"/>
      <w:r w:rsidR="00D0391D">
        <w:t xml:space="preserve"> las </w:t>
      </w:r>
      <w:proofErr w:type="spellStart"/>
      <w:r w:rsidR="00D0391D">
        <w:t>instalaciones</w:t>
      </w:r>
      <w:proofErr w:type="spellEnd"/>
      <w:r w:rsidR="00D0391D">
        <w:t xml:space="preserve"> / </w:t>
      </w:r>
      <w:proofErr w:type="spellStart"/>
      <w:r w:rsidR="00D0391D">
        <w:t>programas</w:t>
      </w:r>
      <w:proofErr w:type="spellEnd"/>
      <w:r w:rsidR="00D0391D">
        <w:t xml:space="preserve"> </w:t>
      </w:r>
      <w:proofErr w:type="spellStart"/>
      <w:r w:rsidR="00D0391D">
        <w:t>correccionales</w:t>
      </w:r>
      <w:proofErr w:type="spellEnd"/>
      <w:r w:rsidR="00D0391D">
        <w:t>.</w:t>
      </w:r>
    </w:p>
    <w:p w14:paraId="75C019CF" w14:textId="77777777" w:rsidR="00D0391D" w:rsidRDefault="00D0391D" w:rsidP="00D0391D">
      <w:proofErr w:type="spellStart"/>
      <w:r w:rsidRPr="00211B77">
        <w:rPr>
          <w:b/>
          <w:bCs/>
        </w:rPr>
        <w:t>Contexto</w:t>
      </w:r>
      <w:proofErr w:type="spellEnd"/>
      <w:r w:rsidRPr="00211B77">
        <w:rPr>
          <w:b/>
          <w:bCs/>
        </w:rPr>
        <w:t xml:space="preserve"> </w:t>
      </w:r>
      <w:proofErr w:type="spellStart"/>
      <w:r w:rsidRPr="00211B77">
        <w:rPr>
          <w:b/>
          <w:bCs/>
        </w:rPr>
        <w:t>histórico</w:t>
      </w:r>
      <w:proofErr w:type="spellEnd"/>
      <w:r w:rsidRPr="00211B77">
        <w:rPr>
          <w:b/>
          <w:bCs/>
        </w:rPr>
        <w:t xml:space="preserve"> (¿Por </w:t>
      </w:r>
      <w:proofErr w:type="spellStart"/>
      <w:r w:rsidRPr="00211B77">
        <w:rPr>
          <w:b/>
          <w:bCs/>
        </w:rPr>
        <w:t>qué</w:t>
      </w:r>
      <w:proofErr w:type="spellEnd"/>
      <w:r w:rsidRPr="00211B77">
        <w:rPr>
          <w:b/>
          <w:bCs/>
        </w:rPr>
        <w:t xml:space="preserve"> </w:t>
      </w:r>
      <w:proofErr w:type="spellStart"/>
      <w:r w:rsidRPr="00211B77">
        <w:rPr>
          <w:b/>
          <w:bCs/>
        </w:rPr>
        <w:t>está</w:t>
      </w:r>
      <w:proofErr w:type="spellEnd"/>
      <w:r w:rsidRPr="00211B77">
        <w:rPr>
          <w:b/>
          <w:bCs/>
        </w:rPr>
        <w:t xml:space="preserve"> </w:t>
      </w:r>
      <w:proofErr w:type="spellStart"/>
      <w:r w:rsidRPr="00211B77">
        <w:rPr>
          <w:b/>
          <w:bCs/>
        </w:rPr>
        <w:t>en</w:t>
      </w:r>
      <w:proofErr w:type="spellEnd"/>
      <w:r w:rsidRPr="00211B77">
        <w:rPr>
          <w:b/>
          <w:bCs/>
        </w:rPr>
        <w:t xml:space="preserve"> la agenda?):</w:t>
      </w:r>
      <w:r>
        <w:t xml:space="preserve"> Nuevo </w:t>
      </w:r>
      <w:proofErr w:type="spellStart"/>
      <w:r>
        <w:t>tema</w:t>
      </w:r>
      <w:proofErr w:type="spellEnd"/>
      <w:r>
        <w:t xml:space="preserve"> de la agenda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pandemia</w:t>
      </w:r>
      <w:proofErr w:type="spellEnd"/>
      <w:r>
        <w:t xml:space="preserve">, que </w:t>
      </w:r>
      <w:proofErr w:type="spellStart"/>
      <w:r>
        <w:t>solicita</w:t>
      </w:r>
      <w:proofErr w:type="spellEnd"/>
      <w:r>
        <w:t xml:space="preserve"> una </w:t>
      </w:r>
      <w:proofErr w:type="spellStart"/>
      <w:r>
        <w:t>discusión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la </w:t>
      </w:r>
      <w:proofErr w:type="spellStart"/>
      <w:r>
        <w:t>confraternidad</w:t>
      </w:r>
      <w:proofErr w:type="spellEnd"/>
      <w:r>
        <w:t xml:space="preserve"> y una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informada</w:t>
      </w:r>
      <w:proofErr w:type="spellEnd"/>
      <w:r>
        <w:t xml:space="preserve"> para </w:t>
      </w:r>
      <w:proofErr w:type="spellStart"/>
      <w:r>
        <w:t>recopilar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soluciones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con los que los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los 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correccionales</w:t>
      </w:r>
      <w:proofErr w:type="spellEnd"/>
      <w:r>
        <w:t>.</w:t>
      </w:r>
    </w:p>
    <w:p w14:paraId="65AB1E12" w14:textId="77777777" w:rsidR="00D0391D" w:rsidRPr="00211B77" w:rsidRDefault="00D0391D" w:rsidP="00D0391D">
      <w:pPr>
        <w:rPr>
          <w:b/>
          <w:bCs/>
        </w:rPr>
      </w:pPr>
      <w:proofErr w:type="spellStart"/>
      <w:r w:rsidRPr="00211B77">
        <w:rPr>
          <w:b/>
          <w:bCs/>
        </w:rPr>
        <w:t>Resumen</w:t>
      </w:r>
      <w:proofErr w:type="spellEnd"/>
      <w:r w:rsidRPr="00211B77">
        <w:rPr>
          <w:b/>
          <w:bCs/>
        </w:rPr>
        <w:t xml:space="preserve"> de </w:t>
      </w:r>
      <w:proofErr w:type="spellStart"/>
      <w:r w:rsidRPr="00211B77">
        <w:rPr>
          <w:b/>
          <w:bCs/>
        </w:rPr>
        <w:t>antecedentes</w:t>
      </w:r>
      <w:proofErr w:type="spellEnd"/>
      <w:r w:rsidRPr="00211B77">
        <w:rPr>
          <w:b/>
          <w:bCs/>
        </w:rPr>
        <w:t xml:space="preserve"> (</w:t>
      </w:r>
      <w:proofErr w:type="spellStart"/>
      <w:r w:rsidRPr="00211B77">
        <w:rPr>
          <w:b/>
          <w:bCs/>
        </w:rPr>
        <w:t>aspectos</w:t>
      </w:r>
      <w:proofErr w:type="spellEnd"/>
      <w:r w:rsidRPr="00211B77">
        <w:rPr>
          <w:b/>
          <w:bCs/>
        </w:rPr>
        <w:t xml:space="preserve"> </w:t>
      </w:r>
      <w:proofErr w:type="spellStart"/>
      <w:r w:rsidRPr="00211B77">
        <w:rPr>
          <w:b/>
          <w:bCs/>
        </w:rPr>
        <w:t>destacados</w:t>
      </w:r>
      <w:proofErr w:type="spellEnd"/>
      <w:r w:rsidRPr="00211B77">
        <w:rPr>
          <w:b/>
          <w:bCs/>
        </w:rPr>
        <w:t xml:space="preserve"> y puntos de </w:t>
      </w:r>
      <w:proofErr w:type="spellStart"/>
      <w:r w:rsidRPr="00211B77">
        <w:rPr>
          <w:b/>
          <w:bCs/>
        </w:rPr>
        <w:t>interés</w:t>
      </w:r>
      <w:proofErr w:type="spellEnd"/>
      <w:r w:rsidRPr="00211B77">
        <w:rPr>
          <w:b/>
          <w:bCs/>
        </w:rPr>
        <w:t>):</w:t>
      </w:r>
    </w:p>
    <w:p w14:paraId="388073AC" w14:textId="77777777" w:rsidR="00211B77" w:rsidRDefault="00D0391D" w:rsidP="00D0391D">
      <w:pPr>
        <w:pStyle w:val="ListParagraph"/>
        <w:numPr>
          <w:ilvl w:val="0"/>
          <w:numId w:val="1"/>
        </w:numPr>
      </w:pPr>
      <w:proofErr w:type="spellStart"/>
      <w:r>
        <w:t>Hacer</w:t>
      </w:r>
      <w:proofErr w:type="spellEnd"/>
      <w:r>
        <w:t xml:space="preserve"> que una persona </w:t>
      </w:r>
      <w:proofErr w:type="spellStart"/>
      <w:r>
        <w:t>detrás</w:t>
      </w:r>
      <w:proofErr w:type="spellEnd"/>
      <w:r>
        <w:t xml:space="preserve"> de las </w:t>
      </w:r>
      <w:proofErr w:type="spellStart"/>
      <w:r>
        <w:t>rejas</w:t>
      </w:r>
      <w:proofErr w:type="spellEnd"/>
      <w:r>
        <w:t xml:space="preserve"> </w:t>
      </w:r>
      <w:proofErr w:type="spellStart"/>
      <w:r>
        <w:t>llame</w:t>
      </w:r>
      <w:proofErr w:type="spellEnd"/>
      <w:r>
        <w:t xml:space="preserve"> a un amigo </w:t>
      </w:r>
      <w:proofErr w:type="spellStart"/>
      <w:r>
        <w:t>afuera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reunión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teleconferencia</w:t>
      </w:r>
      <w:proofErr w:type="spellEnd"/>
      <w:r>
        <w:t>.</w:t>
      </w:r>
    </w:p>
    <w:p w14:paraId="58D7A788" w14:textId="77777777" w:rsidR="00211B77" w:rsidRDefault="00D0391D" w:rsidP="00D0391D">
      <w:pPr>
        <w:pStyle w:val="ListParagraph"/>
        <w:numPr>
          <w:ilvl w:val="0"/>
          <w:numId w:val="1"/>
        </w:numPr>
      </w:pPr>
      <w:proofErr w:type="spellStart"/>
      <w:r>
        <w:t>Entrega</w:t>
      </w:r>
      <w:proofErr w:type="spellEnd"/>
      <w:r>
        <w:t xml:space="preserve"> de vid y </w:t>
      </w:r>
      <w:proofErr w:type="spellStart"/>
      <w:r>
        <w:t>literatura</w:t>
      </w:r>
      <w:proofErr w:type="spellEnd"/>
      <w:r>
        <w:t>.</w:t>
      </w:r>
    </w:p>
    <w:p w14:paraId="14FEE703" w14:textId="77777777" w:rsidR="00211B77" w:rsidRDefault="00D0391D" w:rsidP="00D0391D">
      <w:pPr>
        <w:pStyle w:val="ListParagraph"/>
        <w:numPr>
          <w:ilvl w:val="0"/>
          <w:numId w:val="1"/>
        </w:numPr>
      </w:pPr>
      <w:proofErr w:type="spellStart"/>
      <w:r>
        <w:t>Proporcionar</w:t>
      </w:r>
      <w:proofErr w:type="spellEnd"/>
      <w:r>
        <w:t xml:space="preserve"> a los </w:t>
      </w:r>
      <w:proofErr w:type="spellStart"/>
      <w:r>
        <w:t>reclusos</w:t>
      </w:r>
      <w:proofErr w:type="spellEnd"/>
      <w:r>
        <w:t xml:space="preserve"> </w:t>
      </w:r>
      <w:proofErr w:type="spellStart"/>
      <w:r>
        <w:t>tabletas</w:t>
      </w:r>
      <w:proofErr w:type="spellEnd"/>
      <w:r>
        <w:t xml:space="preserve"> para acceder a las </w:t>
      </w:r>
      <w:proofErr w:type="spellStart"/>
      <w:r>
        <w:t>historias</w:t>
      </w:r>
      <w:proofErr w:type="spellEnd"/>
      <w:r>
        <w:t xml:space="preserve"> de AA.</w:t>
      </w:r>
    </w:p>
    <w:p w14:paraId="65D3469C" w14:textId="38D66C20" w:rsidR="00D0391D" w:rsidRDefault="00D0391D" w:rsidP="00D0391D">
      <w:pPr>
        <w:pStyle w:val="ListParagraph"/>
        <w:numPr>
          <w:ilvl w:val="0"/>
          <w:numId w:val="1"/>
        </w:numPr>
      </w:pPr>
      <w:proofErr w:type="spellStart"/>
      <w:r>
        <w:t>Variedad</w:t>
      </w:r>
      <w:proofErr w:type="spellEnd"/>
      <w:r>
        <w:t xml:space="preserve"> de </w:t>
      </w:r>
      <w:proofErr w:type="spellStart"/>
      <w:r>
        <w:t>enfoques</w:t>
      </w:r>
      <w:proofErr w:type="spellEnd"/>
      <w:r>
        <w:t xml:space="preserve"> para el </w:t>
      </w:r>
      <w:proofErr w:type="spellStart"/>
      <w:r>
        <w:t>patrocinio</w:t>
      </w:r>
      <w:proofErr w:type="spellEnd"/>
      <w:r>
        <w:t xml:space="preserve"> de 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confinados</w:t>
      </w:r>
      <w:proofErr w:type="spellEnd"/>
    </w:p>
    <w:p w14:paraId="7548AC8E" w14:textId="77777777" w:rsidR="00D0391D" w:rsidRPr="00211B77" w:rsidRDefault="00D0391D" w:rsidP="00D0391D">
      <w:pPr>
        <w:rPr>
          <w:b/>
          <w:bCs/>
        </w:rPr>
      </w:pPr>
      <w:proofErr w:type="spellStart"/>
      <w:r w:rsidRPr="00211B77">
        <w:rPr>
          <w:b/>
          <w:bCs/>
        </w:rPr>
        <w:t>Preguntas</w:t>
      </w:r>
      <w:proofErr w:type="spellEnd"/>
      <w:r w:rsidRPr="00211B77">
        <w:rPr>
          <w:b/>
          <w:bCs/>
        </w:rPr>
        <w:t xml:space="preserve"> para </w:t>
      </w:r>
      <w:proofErr w:type="spellStart"/>
      <w:r w:rsidRPr="00211B77">
        <w:rPr>
          <w:b/>
          <w:bCs/>
        </w:rPr>
        <w:t>ayudar</w:t>
      </w:r>
      <w:proofErr w:type="spellEnd"/>
      <w:r w:rsidRPr="00211B77">
        <w:rPr>
          <w:b/>
          <w:bCs/>
        </w:rPr>
        <w:t xml:space="preserve"> a </w:t>
      </w:r>
      <w:proofErr w:type="spellStart"/>
      <w:r w:rsidRPr="00211B77">
        <w:rPr>
          <w:b/>
          <w:bCs/>
        </w:rPr>
        <w:t>guiar</w:t>
      </w:r>
      <w:proofErr w:type="spellEnd"/>
      <w:r w:rsidRPr="00211B77">
        <w:rPr>
          <w:b/>
          <w:bCs/>
        </w:rPr>
        <w:t xml:space="preserve"> la </w:t>
      </w:r>
      <w:proofErr w:type="spellStart"/>
      <w:r w:rsidRPr="00211B77">
        <w:rPr>
          <w:b/>
          <w:bCs/>
        </w:rPr>
        <w:t>discusión</w:t>
      </w:r>
      <w:proofErr w:type="spellEnd"/>
      <w:r w:rsidRPr="00211B77">
        <w:rPr>
          <w:b/>
          <w:bCs/>
        </w:rPr>
        <w:t>:</w:t>
      </w:r>
    </w:p>
    <w:p w14:paraId="0010B448" w14:textId="5E576B3F" w:rsidR="00D0391D" w:rsidRDefault="00D0391D" w:rsidP="00211B77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no </w:t>
      </w:r>
      <w:proofErr w:type="spellStart"/>
      <w:r>
        <w:t>presenciales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las personas “</w:t>
      </w:r>
      <w:proofErr w:type="spellStart"/>
      <w:r>
        <w:t>detrás</w:t>
      </w:r>
      <w:proofErr w:type="spellEnd"/>
      <w:r>
        <w:t xml:space="preserve"> de las </w:t>
      </w:r>
      <w:proofErr w:type="spellStart"/>
      <w:r>
        <w:t>paredes</w:t>
      </w:r>
      <w:proofErr w:type="spellEnd"/>
      <w:r>
        <w:t xml:space="preserve">” para </w:t>
      </w:r>
      <w:proofErr w:type="spellStart"/>
      <w:r>
        <w:t>conectarse</w:t>
      </w:r>
      <w:proofErr w:type="spellEnd"/>
      <w:r>
        <w:t xml:space="preserve"> con A.A.?</w:t>
      </w:r>
    </w:p>
    <w:p w14:paraId="1BE0E8D4" w14:textId="6B59626B" w:rsidR="00D0391D" w:rsidRDefault="00D0391D" w:rsidP="00211B77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obstáculos</w:t>
      </w:r>
      <w:proofErr w:type="spellEnd"/>
      <w:r>
        <w:t xml:space="preserve"> o </w:t>
      </w:r>
      <w:proofErr w:type="spellStart"/>
      <w:r>
        <w:t>consideraciones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manejarse</w:t>
      </w:r>
      <w:proofErr w:type="spellEnd"/>
      <w:r>
        <w:t xml:space="preserve"> para </w:t>
      </w:r>
      <w:proofErr w:type="spellStart"/>
      <w:r>
        <w:t>ejercer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 xml:space="preserve"> 1 anterior?</w:t>
      </w:r>
    </w:p>
    <w:p w14:paraId="1E50C91D" w14:textId="43E873AD" w:rsidR="00D0391D" w:rsidRDefault="00D0391D" w:rsidP="00211B77">
      <w:pPr>
        <w:pStyle w:val="ListParagraph"/>
        <w:numPr>
          <w:ilvl w:val="0"/>
          <w:numId w:val="3"/>
        </w:numPr>
      </w:pPr>
      <w:r>
        <w:t xml:space="preserve">Al </w:t>
      </w:r>
      <w:proofErr w:type="spellStart"/>
      <w:r>
        <w:t>revisar</w:t>
      </w:r>
      <w:proofErr w:type="spellEnd"/>
      <w:r>
        <w:t xml:space="preserve"> el “Doc.3” de los </w:t>
      </w:r>
      <w:proofErr w:type="spellStart"/>
      <w:r>
        <w:t>antecedentes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caminos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apadrinamiento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de los 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confinados</w:t>
      </w:r>
      <w:proofErr w:type="spellEnd"/>
      <w:r>
        <w:t xml:space="preserve"> </w:t>
      </w:r>
      <w:proofErr w:type="spellStart"/>
      <w:r>
        <w:t>parecen</w:t>
      </w:r>
      <w:proofErr w:type="spellEnd"/>
      <w:r>
        <w:t xml:space="preserve"> ser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efectivos</w:t>
      </w:r>
      <w:proofErr w:type="spellEnd"/>
      <w:r>
        <w:t xml:space="preserve"> y por </w:t>
      </w:r>
      <w:proofErr w:type="spellStart"/>
      <w:r>
        <w:t>qué</w:t>
      </w:r>
      <w:proofErr w:type="spellEnd"/>
      <w:r>
        <w:t>?</w:t>
      </w:r>
    </w:p>
    <w:p w14:paraId="1C401236" w14:textId="33906FA6" w:rsidR="00D0391D" w:rsidRDefault="00D0391D" w:rsidP="00211B77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 para el </w:t>
      </w:r>
      <w:proofErr w:type="spellStart"/>
      <w:r>
        <w:t>patrocinio</w:t>
      </w:r>
      <w:proofErr w:type="spellEnd"/>
      <w:r>
        <w:t xml:space="preserve"> de 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confinados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las </w:t>
      </w:r>
      <w:proofErr w:type="spellStart"/>
      <w:r>
        <w:t>restricciones</w:t>
      </w:r>
      <w:proofErr w:type="spellEnd"/>
      <w:r>
        <w:t xml:space="preserve"> para </w:t>
      </w:r>
      <w:proofErr w:type="spellStart"/>
      <w:r>
        <w:t>reunirse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a </w:t>
      </w:r>
      <w:proofErr w:type="spellStart"/>
      <w:r>
        <w:t>cara</w:t>
      </w:r>
      <w:proofErr w:type="spellEnd"/>
      <w:r>
        <w:t>?</w:t>
      </w:r>
    </w:p>
    <w:p w14:paraId="61076FB1" w14:textId="77777777" w:rsidR="00D0391D" w:rsidRPr="00211B77" w:rsidRDefault="00D0391D" w:rsidP="00D0391D">
      <w:pPr>
        <w:rPr>
          <w:b/>
          <w:bCs/>
          <w:u w:val="single"/>
        </w:rPr>
      </w:pPr>
      <w:r w:rsidRPr="00211B77">
        <w:rPr>
          <w:b/>
          <w:bCs/>
          <w:u w:val="single"/>
        </w:rPr>
        <w:t>NOTAS:</w:t>
      </w:r>
    </w:p>
    <w:p w14:paraId="7554BD7A" w14:textId="77777777" w:rsidR="00D0391D" w:rsidRDefault="00D0391D" w:rsidP="00D0391D"/>
    <w:p w14:paraId="4EF5EBE7" w14:textId="77777777" w:rsidR="00D0391D" w:rsidRDefault="00D0391D" w:rsidP="00D0391D"/>
    <w:p w14:paraId="4B67DD0D" w14:textId="77777777" w:rsidR="00D0391D" w:rsidRDefault="00D0391D" w:rsidP="00D0391D"/>
    <w:p w14:paraId="6A981748" w14:textId="77777777" w:rsidR="00D0391D" w:rsidRDefault="00D0391D" w:rsidP="00D0391D"/>
    <w:p w14:paraId="67C22402" w14:textId="77777777" w:rsidR="00D0391D" w:rsidRDefault="00D0391D" w:rsidP="00D0391D"/>
    <w:p w14:paraId="1DEC4E6D" w14:textId="77777777" w:rsidR="00D0391D" w:rsidRDefault="00D0391D" w:rsidP="00D0391D"/>
    <w:p w14:paraId="0D895C14" w14:textId="77777777" w:rsidR="00D0391D" w:rsidRDefault="00D0391D" w:rsidP="00D0391D"/>
    <w:p w14:paraId="699E32BF" w14:textId="77777777" w:rsidR="00D0391D" w:rsidRPr="00211B77" w:rsidRDefault="00D0391D" w:rsidP="00D0391D">
      <w:pPr>
        <w:rPr>
          <w:b/>
          <w:bCs/>
          <w:u w:val="single"/>
        </w:rPr>
      </w:pPr>
      <w:r w:rsidRPr="00211B77">
        <w:rPr>
          <w:b/>
          <w:bCs/>
          <w:u w:val="single"/>
        </w:rPr>
        <w:t>FINANZAS</w:t>
      </w:r>
    </w:p>
    <w:p w14:paraId="750DAE2A" w14:textId="1D21CCA8" w:rsidR="00D0391D" w:rsidRDefault="00D0391D" w:rsidP="00D0391D">
      <w:r w:rsidRPr="00211B77">
        <w:rPr>
          <w:b/>
          <w:bCs/>
        </w:rPr>
        <w:t xml:space="preserve">Punto-A.2 de la </w:t>
      </w:r>
      <w:r w:rsidR="00211B77" w:rsidRPr="00211B77">
        <w:rPr>
          <w:b/>
          <w:bCs/>
        </w:rPr>
        <w:t>A</w:t>
      </w:r>
      <w:r w:rsidRPr="00211B77">
        <w:rPr>
          <w:b/>
          <w:bCs/>
        </w:rPr>
        <w:t>genda:</w:t>
      </w:r>
      <w:r>
        <w:t xml:space="preserve"> </w:t>
      </w:r>
      <w:proofErr w:type="spellStart"/>
      <w:r>
        <w:t>Discuta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el </w:t>
      </w:r>
      <w:proofErr w:type="spellStart"/>
      <w:r>
        <w:t>folleto</w:t>
      </w:r>
      <w:proofErr w:type="spellEnd"/>
      <w:r>
        <w:t xml:space="preserve"> "</w:t>
      </w:r>
      <w:proofErr w:type="spellStart"/>
      <w:r>
        <w:t>Autosuficiencia</w:t>
      </w:r>
      <w:proofErr w:type="spellEnd"/>
      <w:r>
        <w:t xml:space="preserve">" </w:t>
      </w:r>
      <w:proofErr w:type="spellStart"/>
      <w:r>
        <w:t>Donde</w:t>
      </w:r>
      <w:proofErr w:type="spellEnd"/>
      <w:r>
        <w:t xml:space="preserve"> el dinero y la </w:t>
      </w:r>
      <w:proofErr w:type="spellStart"/>
      <w:r>
        <w:t>espiritualidad</w:t>
      </w:r>
      <w:proofErr w:type="spellEnd"/>
      <w:r>
        <w:t xml:space="preserve"> se </w:t>
      </w:r>
      <w:proofErr w:type="spellStart"/>
      <w:r>
        <w:t>mezclan</w:t>
      </w:r>
      <w:proofErr w:type="spellEnd"/>
      <w:r>
        <w:t xml:space="preserve"> "ha </w:t>
      </w:r>
      <w:proofErr w:type="spellStart"/>
      <w:r>
        <w:t>contribuido</w:t>
      </w:r>
      <w:proofErr w:type="spellEnd"/>
      <w:r>
        <w:t xml:space="preserve"> a la </w:t>
      </w:r>
      <w:proofErr w:type="spellStart"/>
      <w:r>
        <w:t>mecanización</w:t>
      </w:r>
      <w:proofErr w:type="spellEnd"/>
      <w:r>
        <w:t xml:space="preserve"> de las </w:t>
      </w:r>
      <w:proofErr w:type="spellStart"/>
      <w:r>
        <w:t>contribuciones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que no ha </w:t>
      </w:r>
      <w:proofErr w:type="spellStart"/>
      <w:r>
        <w:t>funcionado</w:t>
      </w:r>
      <w:proofErr w:type="spellEnd"/>
      <w:r>
        <w:t xml:space="preserve"> bien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peculiares</w:t>
      </w:r>
      <w:proofErr w:type="spellEnd"/>
      <w:r>
        <w:t>.</w:t>
      </w:r>
    </w:p>
    <w:p w14:paraId="28DF66DD" w14:textId="77777777" w:rsidR="00D0391D" w:rsidRDefault="00D0391D" w:rsidP="00D0391D">
      <w:proofErr w:type="spellStart"/>
      <w:r w:rsidRPr="00211B77">
        <w:rPr>
          <w:b/>
          <w:bCs/>
        </w:rPr>
        <w:t>Contexto</w:t>
      </w:r>
      <w:proofErr w:type="spellEnd"/>
      <w:r w:rsidRPr="00211B77">
        <w:rPr>
          <w:b/>
          <w:bCs/>
        </w:rPr>
        <w:t xml:space="preserve"> </w:t>
      </w:r>
      <w:proofErr w:type="spellStart"/>
      <w:r w:rsidRPr="00211B77">
        <w:rPr>
          <w:b/>
          <w:bCs/>
        </w:rPr>
        <w:t>histórico</w:t>
      </w:r>
      <w:proofErr w:type="spellEnd"/>
      <w:r w:rsidRPr="00211B77">
        <w:rPr>
          <w:b/>
          <w:bCs/>
        </w:rPr>
        <w:t xml:space="preserve"> (¿Por </w:t>
      </w:r>
      <w:proofErr w:type="spellStart"/>
      <w:r w:rsidRPr="00211B77">
        <w:rPr>
          <w:b/>
          <w:bCs/>
        </w:rPr>
        <w:t>qué</w:t>
      </w:r>
      <w:proofErr w:type="spellEnd"/>
      <w:r w:rsidRPr="00211B77">
        <w:rPr>
          <w:b/>
          <w:bCs/>
        </w:rPr>
        <w:t xml:space="preserve"> </w:t>
      </w:r>
      <w:proofErr w:type="spellStart"/>
      <w:r w:rsidRPr="00211B77">
        <w:rPr>
          <w:b/>
          <w:bCs/>
        </w:rPr>
        <w:t>está</w:t>
      </w:r>
      <w:proofErr w:type="spellEnd"/>
      <w:r w:rsidRPr="00211B77">
        <w:rPr>
          <w:b/>
          <w:bCs/>
        </w:rPr>
        <w:t xml:space="preserve"> </w:t>
      </w:r>
      <w:proofErr w:type="spellStart"/>
      <w:r w:rsidRPr="00211B77">
        <w:rPr>
          <w:b/>
          <w:bCs/>
        </w:rPr>
        <w:t>en</w:t>
      </w:r>
      <w:proofErr w:type="spellEnd"/>
      <w:r w:rsidRPr="00211B77">
        <w:rPr>
          <w:b/>
          <w:bCs/>
        </w:rPr>
        <w:t xml:space="preserve"> la agenda?):</w:t>
      </w:r>
      <w:r>
        <w:t xml:space="preserve"> La </w:t>
      </w:r>
      <w:proofErr w:type="spellStart"/>
      <w:r>
        <w:t>experiencia</w:t>
      </w:r>
      <w:proofErr w:type="spellEnd"/>
      <w:r>
        <w:t xml:space="preserve"> ha </w:t>
      </w:r>
      <w:proofErr w:type="spellStart"/>
      <w:r>
        <w:t>demostrado</w:t>
      </w:r>
      <w:proofErr w:type="spellEnd"/>
      <w:r>
        <w:t xml:space="preserve"> que una </w:t>
      </w:r>
      <w:proofErr w:type="spellStart"/>
      <w:r>
        <w:t>vez</w:t>
      </w:r>
      <w:proofErr w:type="spellEnd"/>
      <w:r>
        <w:t xml:space="preserve"> que se ha </w:t>
      </w:r>
      <w:proofErr w:type="spellStart"/>
      <w:r>
        <w:t>decidido</w:t>
      </w:r>
      <w:proofErr w:type="spellEnd"/>
      <w:r>
        <w:t xml:space="preserve"> un plan de </w:t>
      </w:r>
      <w:proofErr w:type="spellStart"/>
      <w:r>
        <w:t>contribución</w:t>
      </w:r>
      <w:proofErr w:type="spellEnd"/>
      <w:r>
        <w:t xml:space="preserve">,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no </w:t>
      </w:r>
      <w:proofErr w:type="spellStart"/>
      <w:r>
        <w:t>reevalúa</w:t>
      </w:r>
      <w:proofErr w:type="spellEnd"/>
      <w:r>
        <w:t xml:space="preserve"> sus </w:t>
      </w:r>
      <w:proofErr w:type="spellStart"/>
      <w:r>
        <w:t>contribuciones</w:t>
      </w:r>
      <w:proofErr w:type="spellEnd"/>
      <w:r>
        <w:t xml:space="preserve"> (El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gráfico</w:t>
      </w:r>
      <w:proofErr w:type="spellEnd"/>
      <w:r>
        <w:t xml:space="preserve"> circular se </w:t>
      </w:r>
      <w:proofErr w:type="spellStart"/>
      <w:r>
        <w:t>mecaniza</w:t>
      </w:r>
      <w:proofErr w:type="spellEnd"/>
      <w:r>
        <w:t xml:space="preserve"> / </w:t>
      </w:r>
      <w:proofErr w:type="spellStart"/>
      <w:r>
        <w:t>automatiza</w:t>
      </w:r>
      <w:proofErr w:type="spellEnd"/>
      <w:r>
        <w:t xml:space="preserve">). El </w:t>
      </w:r>
      <w:proofErr w:type="spellStart"/>
      <w:r>
        <w:t>reenvío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sugiere</w:t>
      </w:r>
      <w:proofErr w:type="spellEnd"/>
      <w:r>
        <w:t xml:space="preserve"> que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confraternidad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servida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del </w:t>
      </w:r>
      <w:proofErr w:type="spellStart"/>
      <w:r>
        <w:t>folleto</w:t>
      </w:r>
      <w:proofErr w:type="spellEnd"/>
      <w:r>
        <w:t xml:space="preserve"> que </w:t>
      </w:r>
      <w:proofErr w:type="spellStart"/>
      <w:r>
        <w:t>enfatiza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una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lastRenderedPageBreak/>
        <w:t>frecuente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planes </w:t>
      </w:r>
      <w:proofErr w:type="spellStart"/>
      <w:r>
        <w:t>considerando</w:t>
      </w:r>
      <w:proofErr w:type="spellEnd"/>
      <w:r>
        <w:t xml:space="preserve"> la </w:t>
      </w:r>
      <w:proofErr w:type="spellStart"/>
      <w:r>
        <w:t>comunicación</w:t>
      </w:r>
      <w:proofErr w:type="spellEnd"/>
      <w:r>
        <w:t xml:space="preserve"> de la </w:t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>.</w:t>
      </w:r>
    </w:p>
    <w:p w14:paraId="1D79EB74" w14:textId="77777777" w:rsidR="00D0391D" w:rsidRPr="00211B77" w:rsidRDefault="00D0391D" w:rsidP="00D0391D">
      <w:pPr>
        <w:rPr>
          <w:b/>
          <w:bCs/>
        </w:rPr>
      </w:pPr>
      <w:proofErr w:type="spellStart"/>
      <w:r w:rsidRPr="00211B77">
        <w:rPr>
          <w:b/>
          <w:bCs/>
        </w:rPr>
        <w:t>Resumen</w:t>
      </w:r>
      <w:proofErr w:type="spellEnd"/>
      <w:r w:rsidRPr="00211B77">
        <w:rPr>
          <w:b/>
          <w:bCs/>
        </w:rPr>
        <w:t xml:space="preserve"> de </w:t>
      </w:r>
      <w:proofErr w:type="spellStart"/>
      <w:r w:rsidRPr="00211B77">
        <w:rPr>
          <w:b/>
          <w:bCs/>
        </w:rPr>
        <w:t>antecedentes</w:t>
      </w:r>
      <w:proofErr w:type="spellEnd"/>
      <w:r w:rsidRPr="00211B77">
        <w:rPr>
          <w:b/>
          <w:bCs/>
        </w:rPr>
        <w:t xml:space="preserve"> (</w:t>
      </w:r>
      <w:proofErr w:type="spellStart"/>
      <w:r w:rsidRPr="00211B77">
        <w:rPr>
          <w:b/>
          <w:bCs/>
        </w:rPr>
        <w:t>aspectos</w:t>
      </w:r>
      <w:proofErr w:type="spellEnd"/>
      <w:r w:rsidRPr="00211B77">
        <w:rPr>
          <w:b/>
          <w:bCs/>
        </w:rPr>
        <w:t xml:space="preserve"> </w:t>
      </w:r>
      <w:proofErr w:type="spellStart"/>
      <w:r w:rsidRPr="00211B77">
        <w:rPr>
          <w:b/>
          <w:bCs/>
        </w:rPr>
        <w:t>destacados</w:t>
      </w:r>
      <w:proofErr w:type="spellEnd"/>
      <w:r w:rsidRPr="00211B77">
        <w:rPr>
          <w:b/>
          <w:bCs/>
        </w:rPr>
        <w:t xml:space="preserve"> y puntos de </w:t>
      </w:r>
      <w:proofErr w:type="spellStart"/>
      <w:r w:rsidRPr="00211B77">
        <w:rPr>
          <w:b/>
          <w:bCs/>
        </w:rPr>
        <w:t>interés</w:t>
      </w:r>
      <w:proofErr w:type="spellEnd"/>
      <w:r w:rsidRPr="00211B77">
        <w:rPr>
          <w:b/>
          <w:bCs/>
        </w:rPr>
        <w:t>):</w:t>
      </w:r>
    </w:p>
    <w:p w14:paraId="3E0C901C" w14:textId="77777777" w:rsidR="00211B77" w:rsidRDefault="00D0391D" w:rsidP="00D0391D">
      <w:pPr>
        <w:pStyle w:val="ListParagraph"/>
        <w:numPr>
          <w:ilvl w:val="0"/>
          <w:numId w:val="4"/>
        </w:numPr>
      </w:pPr>
      <w:r>
        <w:t xml:space="preserve">El </w:t>
      </w:r>
      <w:proofErr w:type="spellStart"/>
      <w:r>
        <w:t>folleto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una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sólida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. Sin embargo, </w:t>
      </w:r>
      <w:proofErr w:type="spellStart"/>
      <w:r>
        <w:t>parece</w:t>
      </w:r>
      <w:proofErr w:type="spellEnd"/>
      <w:r>
        <w:t xml:space="preserve"> no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cumplido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intención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>.</w:t>
      </w:r>
    </w:p>
    <w:p w14:paraId="691DBAEC" w14:textId="46C63C85" w:rsidR="00D0391D" w:rsidRDefault="00D0391D" w:rsidP="00D0391D">
      <w:pPr>
        <w:pStyle w:val="ListParagraph"/>
        <w:numPr>
          <w:ilvl w:val="0"/>
          <w:numId w:val="4"/>
        </w:numPr>
      </w:pPr>
      <w:r>
        <w:t xml:space="preserve">El canal de </w:t>
      </w:r>
      <w:proofErr w:type="spellStart"/>
      <w:r>
        <w:t>contribuciones</w:t>
      </w:r>
      <w:proofErr w:type="spellEnd"/>
      <w:r>
        <w:t xml:space="preserve"> ha "</w:t>
      </w:r>
      <w:proofErr w:type="spellStart"/>
      <w:r>
        <w:t>saltado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charco" de una </w:t>
      </w:r>
      <w:proofErr w:type="spellStart"/>
      <w:r>
        <w:t>entidad</w:t>
      </w:r>
      <w:proofErr w:type="spellEnd"/>
      <w:r>
        <w:t xml:space="preserve"> a </w:t>
      </w:r>
      <w:proofErr w:type="spellStart"/>
      <w:r>
        <w:t>otra</w:t>
      </w:r>
      <w:proofErr w:type="spellEnd"/>
      <w:r>
        <w:t xml:space="preserve"> (</w:t>
      </w:r>
      <w:proofErr w:type="spellStart"/>
      <w:r>
        <w:t>grupo</w:t>
      </w:r>
      <w:proofErr w:type="spellEnd"/>
      <w:r>
        <w:t xml:space="preserve"> → </w:t>
      </w:r>
      <w:proofErr w:type="spellStart"/>
      <w:r>
        <w:t>distrito</w:t>
      </w:r>
      <w:proofErr w:type="spellEnd"/>
      <w:r>
        <w:t xml:space="preserve"> → </w:t>
      </w:r>
      <w:proofErr w:type="spellStart"/>
      <w:r>
        <w:t>área</w:t>
      </w:r>
      <w:proofErr w:type="spellEnd"/>
      <w:r>
        <w:t xml:space="preserve"> → OSG) </w:t>
      </w:r>
      <w:proofErr w:type="spellStart"/>
      <w:r>
        <w:t>ya</w:t>
      </w:r>
      <w:proofErr w:type="spellEnd"/>
      <w:r>
        <w:t xml:space="preserve"> que las </w:t>
      </w:r>
      <w:proofErr w:type="spellStart"/>
      <w:r>
        <w:t>entidades</w:t>
      </w:r>
      <w:proofErr w:type="spellEnd"/>
      <w:r>
        <w:t xml:space="preserve"> no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las </w:t>
      </w:r>
      <w:proofErr w:type="spellStart"/>
      <w:r>
        <w:t>contribuciones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los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los </w:t>
      </w:r>
      <w:proofErr w:type="spellStart"/>
      <w:r>
        <w:t>tiempos</w:t>
      </w:r>
      <w:proofErr w:type="spellEnd"/>
      <w:r>
        <w:t xml:space="preserve"> </w:t>
      </w:r>
      <w:proofErr w:type="spellStart"/>
      <w:r>
        <w:t>difíciles</w:t>
      </w:r>
      <w:proofErr w:type="spellEnd"/>
      <w:proofErr w:type="gramStart"/>
      <w:r>
        <w:t>. .</w:t>
      </w:r>
      <w:proofErr w:type="gramEnd"/>
      <w:r>
        <w:t xml:space="preserve"> El dinero se </w:t>
      </w:r>
      <w:proofErr w:type="spellStart"/>
      <w:r>
        <w:t>acumula</w:t>
      </w:r>
      <w:proofErr w:type="spellEnd"/>
      <w:r>
        <w:t xml:space="preserve"> </w:t>
      </w:r>
      <w:proofErr w:type="spellStart"/>
      <w:r>
        <w:t>innecesariamente</w:t>
      </w:r>
      <w:proofErr w:type="spellEnd"/>
      <w:r>
        <w:t>.</w:t>
      </w:r>
    </w:p>
    <w:p w14:paraId="3498D20B" w14:textId="77777777" w:rsidR="00D0391D" w:rsidRPr="00211B77" w:rsidRDefault="00D0391D" w:rsidP="00D0391D">
      <w:pPr>
        <w:rPr>
          <w:b/>
          <w:bCs/>
        </w:rPr>
      </w:pPr>
      <w:proofErr w:type="spellStart"/>
      <w:r w:rsidRPr="00211B77">
        <w:rPr>
          <w:b/>
          <w:bCs/>
        </w:rPr>
        <w:t>Preguntas</w:t>
      </w:r>
      <w:proofErr w:type="spellEnd"/>
      <w:r w:rsidRPr="00211B77">
        <w:rPr>
          <w:b/>
          <w:bCs/>
        </w:rPr>
        <w:t xml:space="preserve"> para </w:t>
      </w:r>
      <w:proofErr w:type="spellStart"/>
      <w:r w:rsidRPr="00211B77">
        <w:rPr>
          <w:b/>
          <w:bCs/>
        </w:rPr>
        <w:t>ayudar</w:t>
      </w:r>
      <w:proofErr w:type="spellEnd"/>
      <w:r w:rsidRPr="00211B77">
        <w:rPr>
          <w:b/>
          <w:bCs/>
        </w:rPr>
        <w:t xml:space="preserve"> a </w:t>
      </w:r>
      <w:proofErr w:type="spellStart"/>
      <w:r w:rsidRPr="00211B77">
        <w:rPr>
          <w:b/>
          <w:bCs/>
        </w:rPr>
        <w:t>guiar</w:t>
      </w:r>
      <w:proofErr w:type="spellEnd"/>
      <w:r w:rsidRPr="00211B77">
        <w:rPr>
          <w:b/>
          <w:bCs/>
        </w:rPr>
        <w:t xml:space="preserve"> la </w:t>
      </w:r>
      <w:proofErr w:type="spellStart"/>
      <w:r w:rsidRPr="00211B77">
        <w:rPr>
          <w:b/>
          <w:bCs/>
        </w:rPr>
        <w:t>discusión</w:t>
      </w:r>
      <w:proofErr w:type="spellEnd"/>
      <w:r w:rsidRPr="00211B77">
        <w:rPr>
          <w:b/>
          <w:bCs/>
        </w:rPr>
        <w:t>:</w:t>
      </w:r>
    </w:p>
    <w:p w14:paraId="65BEAF75" w14:textId="24DED963" w:rsidR="00D0391D" w:rsidRDefault="00D0391D" w:rsidP="00211B77">
      <w:pPr>
        <w:pStyle w:val="ListParagraph"/>
        <w:numPr>
          <w:ilvl w:val="0"/>
          <w:numId w:val="6"/>
        </w:numPr>
      </w:pPr>
      <w:r>
        <w:t>¿</w:t>
      </w:r>
      <w:proofErr w:type="spellStart"/>
      <w:r>
        <w:t>Cómo</w:t>
      </w:r>
      <w:proofErr w:type="spellEnd"/>
      <w:r>
        <w:t xml:space="preserve"> ha </w:t>
      </w:r>
      <w:proofErr w:type="spellStart"/>
      <w:r>
        <w:t>ajustado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gráfico</w:t>
      </w:r>
      <w:proofErr w:type="spellEnd"/>
      <w:r>
        <w:t xml:space="preserve"> circular o la </w:t>
      </w:r>
      <w:proofErr w:type="spellStart"/>
      <w:r>
        <w:t>gestión</w:t>
      </w:r>
      <w:proofErr w:type="spellEnd"/>
      <w:r>
        <w:t xml:space="preserve"> de las </w:t>
      </w:r>
      <w:proofErr w:type="spellStart"/>
      <w:r>
        <w:t>contribuciones</w:t>
      </w:r>
      <w:proofErr w:type="spellEnd"/>
      <w:r>
        <w:t xml:space="preserve"> de la </w:t>
      </w:r>
      <w:proofErr w:type="spellStart"/>
      <w:r>
        <w:t>Séptima</w:t>
      </w:r>
      <w:proofErr w:type="spellEnd"/>
      <w:r>
        <w:t xml:space="preserve"> </w:t>
      </w:r>
      <w:proofErr w:type="spellStart"/>
      <w:r>
        <w:t>Tradición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pandemia</w:t>
      </w:r>
      <w:proofErr w:type="spellEnd"/>
      <w:r>
        <w:t>?</w:t>
      </w:r>
    </w:p>
    <w:p w14:paraId="5F5E15EF" w14:textId="012FFC03" w:rsidR="00D0391D" w:rsidRDefault="00D0391D" w:rsidP="00211B77">
      <w:pPr>
        <w:pStyle w:val="ListParagraph"/>
        <w:numPr>
          <w:ilvl w:val="0"/>
          <w:numId w:val="6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las canastas </w:t>
      </w:r>
      <w:proofErr w:type="spellStart"/>
      <w:r>
        <w:t>virtuales</w:t>
      </w:r>
      <w:proofErr w:type="spellEnd"/>
      <w:r>
        <w:t>?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tradiciones</w:t>
      </w:r>
      <w:proofErr w:type="spellEnd"/>
      <w:r>
        <w:t xml:space="preserve"> se </w:t>
      </w:r>
      <w:proofErr w:type="spellStart"/>
      <w:r>
        <w:t>desafían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>?</w:t>
      </w:r>
    </w:p>
    <w:p w14:paraId="377C6A62" w14:textId="59916097" w:rsidR="00D0391D" w:rsidRDefault="00D0391D" w:rsidP="00211B77">
      <w:pPr>
        <w:pStyle w:val="ListParagraph"/>
        <w:numPr>
          <w:ilvl w:val="0"/>
          <w:numId w:val="6"/>
        </w:numPr>
      </w:pPr>
      <w:r>
        <w:t xml:space="preserve">¿Las </w:t>
      </w:r>
      <w:proofErr w:type="spellStart"/>
      <w:r>
        <w:t>contribuciones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a la OSG </w:t>
      </w:r>
      <w:proofErr w:type="spellStart"/>
      <w:r>
        <w:t>socavan</w:t>
      </w:r>
      <w:proofErr w:type="spellEnd"/>
      <w:r>
        <w:t xml:space="preserve"> el “</w:t>
      </w:r>
      <w:proofErr w:type="spellStart"/>
      <w:r>
        <w:t>poder</w:t>
      </w:r>
      <w:proofErr w:type="spellEnd"/>
      <w:r>
        <w:t xml:space="preserve"> del </w:t>
      </w:r>
      <w:proofErr w:type="spellStart"/>
      <w:r>
        <w:t>bolsillo</w:t>
      </w:r>
      <w:proofErr w:type="spellEnd"/>
      <w:r>
        <w:t xml:space="preserve">”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? ¿Estamos </w:t>
      </w:r>
      <w:proofErr w:type="spellStart"/>
      <w:r>
        <w:t>limitando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 principal?</w:t>
      </w:r>
    </w:p>
    <w:p w14:paraId="38FCD5F6" w14:textId="54A40C17" w:rsidR="005A245F" w:rsidRDefault="00D0391D" w:rsidP="00D0391D">
      <w:pPr>
        <w:rPr>
          <w:b/>
          <w:bCs/>
          <w:u w:val="single"/>
        </w:rPr>
      </w:pPr>
      <w:r w:rsidRPr="00211B77">
        <w:rPr>
          <w:b/>
          <w:bCs/>
          <w:u w:val="single"/>
        </w:rPr>
        <w:t>NOTAS:</w:t>
      </w:r>
    </w:p>
    <w:p w14:paraId="3470BEF9" w14:textId="645B3085" w:rsidR="00211B77" w:rsidRDefault="00211B77" w:rsidP="00D0391D">
      <w:pPr>
        <w:rPr>
          <w:b/>
          <w:bCs/>
          <w:u w:val="single"/>
        </w:rPr>
      </w:pPr>
    </w:p>
    <w:p w14:paraId="196144E5" w14:textId="439CD238" w:rsidR="00211B77" w:rsidRDefault="00211B77" w:rsidP="00D0391D">
      <w:pPr>
        <w:rPr>
          <w:b/>
          <w:bCs/>
          <w:u w:val="single"/>
        </w:rPr>
      </w:pPr>
    </w:p>
    <w:p w14:paraId="72397DB1" w14:textId="4DE02751" w:rsidR="00211B77" w:rsidRDefault="00211B77" w:rsidP="00D0391D">
      <w:pPr>
        <w:rPr>
          <w:b/>
          <w:bCs/>
          <w:u w:val="single"/>
        </w:rPr>
      </w:pPr>
    </w:p>
    <w:p w14:paraId="2B5137A0" w14:textId="65CFCFDC" w:rsidR="005F2153" w:rsidRDefault="005F2153" w:rsidP="00D0391D">
      <w:pPr>
        <w:rPr>
          <w:b/>
          <w:bCs/>
          <w:u w:val="single"/>
        </w:rPr>
      </w:pPr>
    </w:p>
    <w:p w14:paraId="706629D9" w14:textId="1A605E7F" w:rsidR="005F2153" w:rsidRDefault="005F2153" w:rsidP="00D0391D">
      <w:pPr>
        <w:rPr>
          <w:b/>
          <w:bCs/>
          <w:u w:val="single"/>
        </w:rPr>
      </w:pPr>
    </w:p>
    <w:p w14:paraId="1F84F770" w14:textId="77777777" w:rsidR="007F77F7" w:rsidRDefault="007F77F7" w:rsidP="005F2153">
      <w:pPr>
        <w:rPr>
          <w:b/>
          <w:bCs/>
          <w:u w:val="single"/>
        </w:rPr>
      </w:pPr>
    </w:p>
    <w:p w14:paraId="69173399" w14:textId="4B15555C" w:rsidR="005F2153" w:rsidRPr="005F2153" w:rsidRDefault="005F2153" w:rsidP="005F2153">
      <w:pPr>
        <w:rPr>
          <w:b/>
          <w:bCs/>
          <w:u w:val="single"/>
        </w:rPr>
      </w:pPr>
      <w:r w:rsidRPr="005F2153">
        <w:rPr>
          <w:b/>
          <w:bCs/>
          <w:u w:val="single"/>
        </w:rPr>
        <w:t>GRAPEVINE Y LA VINA</w:t>
      </w:r>
    </w:p>
    <w:p w14:paraId="3A236859" w14:textId="47F1FAFF" w:rsidR="005F2153" w:rsidRDefault="005F2153" w:rsidP="005F2153">
      <w:r w:rsidRPr="005F2153">
        <w:rPr>
          <w:b/>
          <w:bCs/>
        </w:rPr>
        <w:t>Punto D:</w:t>
      </w:r>
      <w:r>
        <w:t xml:space="preserve"> Revise el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una </w:t>
      </w:r>
      <w:proofErr w:type="spellStart"/>
      <w:r>
        <w:t>cuenta</w:t>
      </w:r>
      <w:proofErr w:type="spellEnd"/>
      <w:r>
        <w:t xml:space="preserve"> de </w:t>
      </w:r>
      <w:proofErr w:type="gramStart"/>
      <w:r>
        <w:t>Instagram</w:t>
      </w:r>
      <w:proofErr w:type="gramEnd"/>
    </w:p>
    <w:p w14:paraId="7B66EA28" w14:textId="77777777" w:rsidR="005F2153" w:rsidRDefault="005F2153" w:rsidP="005F2153">
      <w:proofErr w:type="spellStart"/>
      <w:r w:rsidRPr="005F2153">
        <w:rPr>
          <w:b/>
          <w:bCs/>
        </w:rPr>
        <w:t>Contexto</w:t>
      </w:r>
      <w:proofErr w:type="spellEnd"/>
      <w:r w:rsidRPr="005F2153">
        <w:rPr>
          <w:b/>
          <w:bCs/>
        </w:rPr>
        <w:t xml:space="preserve"> </w:t>
      </w:r>
      <w:proofErr w:type="spellStart"/>
      <w:r w:rsidRPr="005F2153">
        <w:rPr>
          <w:b/>
          <w:bCs/>
        </w:rPr>
        <w:t>histórico</w:t>
      </w:r>
      <w:proofErr w:type="spellEnd"/>
      <w:r w:rsidRPr="005F2153">
        <w:rPr>
          <w:b/>
          <w:bCs/>
        </w:rPr>
        <w:t xml:space="preserve"> (¿Por </w:t>
      </w:r>
      <w:proofErr w:type="spellStart"/>
      <w:r w:rsidRPr="005F2153">
        <w:rPr>
          <w:b/>
          <w:bCs/>
        </w:rPr>
        <w:t>qué</w:t>
      </w:r>
      <w:proofErr w:type="spellEnd"/>
      <w:r w:rsidRPr="005F2153">
        <w:rPr>
          <w:b/>
          <w:bCs/>
        </w:rPr>
        <w:t xml:space="preserve"> </w:t>
      </w:r>
      <w:proofErr w:type="spellStart"/>
      <w:r w:rsidRPr="005F2153">
        <w:rPr>
          <w:b/>
          <w:bCs/>
        </w:rPr>
        <w:t>está</w:t>
      </w:r>
      <w:proofErr w:type="spellEnd"/>
      <w:r w:rsidRPr="005F2153">
        <w:rPr>
          <w:b/>
          <w:bCs/>
        </w:rPr>
        <w:t xml:space="preserve"> </w:t>
      </w:r>
      <w:proofErr w:type="spellStart"/>
      <w:r w:rsidRPr="005F2153">
        <w:rPr>
          <w:b/>
          <w:bCs/>
        </w:rPr>
        <w:t>en</w:t>
      </w:r>
      <w:proofErr w:type="spellEnd"/>
      <w:r w:rsidRPr="005F2153">
        <w:rPr>
          <w:b/>
          <w:bCs/>
        </w:rPr>
        <w:t xml:space="preserve"> la agenda?):</w:t>
      </w:r>
      <w:r>
        <w:t xml:space="preserve"> Una </w:t>
      </w:r>
      <w:proofErr w:type="spellStart"/>
      <w:r>
        <w:t>consideración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de GV / LV de la GSC de 2017 </w:t>
      </w:r>
      <w:proofErr w:type="spellStart"/>
      <w:r>
        <w:t>solicitó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AA Grapevine, Inc. que </w:t>
      </w:r>
      <w:proofErr w:type="spellStart"/>
      <w:r>
        <w:t>continuara</w:t>
      </w:r>
      <w:proofErr w:type="spellEnd"/>
      <w:r>
        <w:t xml:space="preserve"> la </w:t>
      </w:r>
      <w:proofErr w:type="spellStart"/>
      <w:r>
        <w:t>exploración</w:t>
      </w:r>
      <w:proofErr w:type="spellEnd"/>
      <w:r>
        <w:t xml:space="preserve"> de una </w:t>
      </w:r>
      <w:proofErr w:type="spellStart"/>
      <w:r>
        <w:t>cuenta</w:t>
      </w:r>
      <w:proofErr w:type="spellEnd"/>
      <w:r>
        <w:t xml:space="preserve"> de Instagram. </w:t>
      </w:r>
      <w:proofErr w:type="spellStart"/>
      <w:r>
        <w:t>En</w:t>
      </w:r>
      <w:proofErr w:type="spellEnd"/>
      <w:r>
        <w:t xml:space="preserve"> 2018, el </w:t>
      </w:r>
      <w:proofErr w:type="spellStart"/>
      <w:r>
        <w:t>Comité</w:t>
      </w:r>
      <w:proofErr w:type="spellEnd"/>
      <w:r>
        <w:t xml:space="preserve"> de la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revisó</w:t>
      </w:r>
      <w:proofErr w:type="spellEnd"/>
      <w:r>
        <w:t xml:space="preserve"> el </w:t>
      </w:r>
      <w:proofErr w:type="spellStart"/>
      <w:r>
        <w:t>informe</w:t>
      </w:r>
      <w:proofErr w:type="spellEnd"/>
      <w:r>
        <w:t xml:space="preserve"> de las redes </w:t>
      </w:r>
      <w:proofErr w:type="spellStart"/>
      <w:r>
        <w:t>sociales</w:t>
      </w:r>
      <w:proofErr w:type="spellEnd"/>
      <w:r>
        <w:t xml:space="preserve"> de Grapevine </w:t>
      </w:r>
      <w:proofErr w:type="spellStart"/>
      <w:r>
        <w:t>sobre</w:t>
      </w:r>
      <w:proofErr w:type="spellEnd"/>
      <w:r>
        <w:t xml:space="preserve"> Instagram, Facebook y Google para </w:t>
      </w:r>
      <w:proofErr w:type="spellStart"/>
      <w:r>
        <w:t>organizaciones</w:t>
      </w:r>
      <w:proofErr w:type="spellEnd"/>
      <w:r>
        <w:t xml:space="preserve"> sin fines de </w:t>
      </w:r>
      <w:proofErr w:type="spellStart"/>
      <w:r>
        <w:t>lucro</w:t>
      </w:r>
      <w:proofErr w:type="spellEnd"/>
      <w:r>
        <w:t xml:space="preserve"> y </w:t>
      </w:r>
      <w:proofErr w:type="spellStart"/>
      <w:r>
        <w:t>sugiere</w:t>
      </w:r>
      <w:proofErr w:type="spellEnd"/>
      <w:r>
        <w:t xml:space="preserve"> que AA Grapevine, Inc. </w:t>
      </w:r>
      <w:proofErr w:type="spellStart"/>
      <w:r>
        <w:t>continúe</w:t>
      </w:r>
      <w:proofErr w:type="spellEnd"/>
      <w:r>
        <w:t xml:space="preserve"> </w:t>
      </w:r>
      <w:proofErr w:type="spellStart"/>
      <w:r>
        <w:t>explorando</w:t>
      </w:r>
      <w:proofErr w:type="spellEnd"/>
      <w:r>
        <w:t xml:space="preserve"> la </w:t>
      </w:r>
      <w:proofErr w:type="spellStart"/>
      <w:r>
        <w:t>estrategia</w:t>
      </w:r>
      <w:proofErr w:type="spellEnd"/>
      <w:r>
        <w:t xml:space="preserve"> de las redes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el </w:t>
      </w:r>
      <w:proofErr w:type="spellStart"/>
      <w:r w:rsidRPr="005F2153">
        <w:rPr>
          <w:b/>
          <w:bCs/>
          <w:u w:val="single"/>
        </w:rPr>
        <w:t>anonimato</w:t>
      </w:r>
      <w:proofErr w:type="spellEnd"/>
      <w:r>
        <w:t xml:space="preserve">, la </w:t>
      </w:r>
      <w:proofErr w:type="spellStart"/>
      <w:r w:rsidRPr="005F2153">
        <w:rPr>
          <w:b/>
          <w:bCs/>
          <w:u w:val="single"/>
        </w:rPr>
        <w:t>seguridad</w:t>
      </w:r>
      <w:proofErr w:type="spellEnd"/>
      <w:r>
        <w:t xml:space="preserve">, la </w:t>
      </w:r>
      <w:proofErr w:type="spellStart"/>
      <w:r w:rsidRPr="005F2153">
        <w:rPr>
          <w:b/>
          <w:bCs/>
          <w:u w:val="single"/>
        </w:rPr>
        <w:t>afiliación</w:t>
      </w:r>
      <w:proofErr w:type="spellEnd"/>
      <w:r>
        <w:t xml:space="preserve">, las </w:t>
      </w:r>
      <w:proofErr w:type="spellStart"/>
      <w:r>
        <w:t>contribuciones</w:t>
      </w:r>
      <w:proofErr w:type="spellEnd"/>
      <w:r>
        <w:t xml:space="preserve"> </w:t>
      </w:r>
      <w:proofErr w:type="spellStart"/>
      <w:r>
        <w:t>externas</w:t>
      </w:r>
      <w:proofErr w:type="spellEnd"/>
      <w:r>
        <w:t xml:space="preserve"> y la </w:t>
      </w:r>
      <w:proofErr w:type="spellStart"/>
      <w:r>
        <w:t>privacidad</w:t>
      </w:r>
      <w:proofErr w:type="spellEnd"/>
      <w:r>
        <w:t xml:space="preserve">. y </w:t>
      </w:r>
      <w:proofErr w:type="spellStart"/>
      <w:r>
        <w:t>promoción</w:t>
      </w:r>
      <w:proofErr w:type="spellEnd"/>
      <w:r>
        <w:t xml:space="preserve">. El </w:t>
      </w:r>
      <w:proofErr w:type="spellStart"/>
      <w:r>
        <w:t>Comité</w:t>
      </w:r>
      <w:proofErr w:type="spellEnd"/>
      <w:r>
        <w:t xml:space="preserve"> de la </w:t>
      </w:r>
      <w:proofErr w:type="spellStart"/>
      <w:r>
        <w:t>Conferencia</w:t>
      </w:r>
      <w:proofErr w:type="spellEnd"/>
      <w:r>
        <w:t xml:space="preserve"> de 2020 </w:t>
      </w:r>
      <w:proofErr w:type="spellStart"/>
      <w:r>
        <w:t>alentó</w:t>
      </w:r>
      <w:proofErr w:type="spellEnd"/>
      <w:r>
        <w:t xml:space="preserve"> a la Junta del Grapevine a </w:t>
      </w:r>
      <w:proofErr w:type="spellStart"/>
      <w:r>
        <w:t>continuar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llevar</w:t>
      </w:r>
      <w:proofErr w:type="spellEnd"/>
      <w:r>
        <w:t xml:space="preserve"> un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a la 71.a GSC.</w:t>
      </w:r>
    </w:p>
    <w:p w14:paraId="3631F9D7" w14:textId="77777777" w:rsidR="005F2153" w:rsidRPr="005F2153" w:rsidRDefault="005F2153" w:rsidP="005F2153">
      <w:pPr>
        <w:rPr>
          <w:b/>
          <w:bCs/>
        </w:rPr>
      </w:pPr>
      <w:proofErr w:type="spellStart"/>
      <w:r w:rsidRPr="005F2153">
        <w:rPr>
          <w:b/>
          <w:bCs/>
        </w:rPr>
        <w:t>Resumen</w:t>
      </w:r>
      <w:proofErr w:type="spellEnd"/>
      <w:r w:rsidRPr="005F2153">
        <w:rPr>
          <w:b/>
          <w:bCs/>
        </w:rPr>
        <w:t xml:space="preserve"> de </w:t>
      </w:r>
      <w:proofErr w:type="spellStart"/>
      <w:r w:rsidRPr="005F2153">
        <w:rPr>
          <w:b/>
          <w:bCs/>
        </w:rPr>
        <w:t>antecedentes</w:t>
      </w:r>
      <w:proofErr w:type="spellEnd"/>
      <w:r w:rsidRPr="005F2153">
        <w:rPr>
          <w:b/>
          <w:bCs/>
        </w:rPr>
        <w:t xml:space="preserve"> (</w:t>
      </w:r>
      <w:proofErr w:type="spellStart"/>
      <w:r w:rsidRPr="005F2153">
        <w:rPr>
          <w:b/>
          <w:bCs/>
        </w:rPr>
        <w:t>aspectos</w:t>
      </w:r>
      <w:proofErr w:type="spellEnd"/>
      <w:r w:rsidRPr="005F2153">
        <w:rPr>
          <w:b/>
          <w:bCs/>
        </w:rPr>
        <w:t xml:space="preserve"> </w:t>
      </w:r>
      <w:proofErr w:type="spellStart"/>
      <w:r w:rsidRPr="005F2153">
        <w:rPr>
          <w:b/>
          <w:bCs/>
        </w:rPr>
        <w:t>destacados</w:t>
      </w:r>
      <w:proofErr w:type="spellEnd"/>
      <w:r w:rsidRPr="005F2153">
        <w:rPr>
          <w:b/>
          <w:bCs/>
        </w:rPr>
        <w:t xml:space="preserve"> y puntos de </w:t>
      </w:r>
      <w:proofErr w:type="spellStart"/>
      <w:r w:rsidRPr="005F2153">
        <w:rPr>
          <w:b/>
          <w:bCs/>
        </w:rPr>
        <w:t>interés</w:t>
      </w:r>
      <w:proofErr w:type="spellEnd"/>
      <w:r w:rsidRPr="005F2153">
        <w:rPr>
          <w:b/>
          <w:bCs/>
        </w:rPr>
        <w:t>):</w:t>
      </w:r>
    </w:p>
    <w:p w14:paraId="3C4AB9F6" w14:textId="77777777" w:rsidR="005F2153" w:rsidRDefault="005F2153" w:rsidP="005F2153">
      <w:pPr>
        <w:pStyle w:val="ListParagraph"/>
        <w:numPr>
          <w:ilvl w:val="0"/>
          <w:numId w:val="7"/>
        </w:numPr>
      </w:pPr>
      <w:r>
        <w:t xml:space="preserve">Se </w:t>
      </w:r>
      <w:proofErr w:type="spellStart"/>
      <w:r>
        <w:t>presenta</w:t>
      </w:r>
      <w:proofErr w:type="spellEnd"/>
      <w:r>
        <w:t xml:space="preserve"> una </w:t>
      </w:r>
      <w:proofErr w:type="spellStart"/>
      <w:r>
        <w:t>reiteración</w:t>
      </w:r>
      <w:proofErr w:type="spellEnd"/>
      <w:r>
        <w:t xml:space="preserve"> de la </w:t>
      </w:r>
      <w:proofErr w:type="spellStart"/>
      <w:r>
        <w:t>Estrategia</w:t>
      </w:r>
      <w:proofErr w:type="spellEnd"/>
      <w:r>
        <w:t xml:space="preserve"> de Social Media</w:t>
      </w:r>
    </w:p>
    <w:p w14:paraId="1A1AB792" w14:textId="77777777" w:rsidR="005F2153" w:rsidRDefault="005F2153" w:rsidP="005F2153">
      <w:pPr>
        <w:pStyle w:val="ListParagraph"/>
        <w:numPr>
          <w:ilvl w:val="0"/>
          <w:numId w:val="7"/>
        </w:numPr>
      </w:pPr>
      <w:proofErr w:type="spellStart"/>
      <w:r>
        <w:t>Sobre</w:t>
      </w:r>
      <w:proofErr w:type="spellEnd"/>
      <w:r>
        <w:t xml:space="preserve"> la </w:t>
      </w:r>
      <w:proofErr w:type="spellStart"/>
      <w:r>
        <w:t>implementación</w:t>
      </w:r>
      <w:proofErr w:type="spellEnd"/>
      <w:r>
        <w:t xml:space="preserve"> / el </w:t>
      </w:r>
      <w:proofErr w:type="spellStart"/>
      <w:r>
        <w:t>compromiso</w:t>
      </w:r>
      <w:proofErr w:type="spellEnd"/>
      <w:r>
        <w:t xml:space="preserve"> / el </w:t>
      </w:r>
      <w:proofErr w:type="spellStart"/>
      <w:r>
        <w:t>tiempo</w:t>
      </w:r>
      <w:proofErr w:type="spellEnd"/>
      <w:r>
        <w:t xml:space="preserve">: no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obstáculos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... "la </w:t>
      </w:r>
      <w:proofErr w:type="spellStart"/>
      <w:r>
        <w:t>obtención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para </w:t>
      </w:r>
      <w:proofErr w:type="spellStart"/>
      <w:r>
        <w:t>resaltar</w:t>
      </w:r>
      <w:proofErr w:type="spellEnd"/>
      <w:r>
        <w:t xml:space="preserve"> el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". </w:t>
      </w:r>
      <w:proofErr w:type="spellStart"/>
      <w:r>
        <w:t>Aprox</w:t>
      </w:r>
      <w:proofErr w:type="spellEnd"/>
      <w:r>
        <w:t xml:space="preserve">. 8-12 horas al </w:t>
      </w:r>
      <w:proofErr w:type="spellStart"/>
      <w:r>
        <w:t>mes.</w:t>
      </w:r>
      <w:proofErr w:type="spellEnd"/>
    </w:p>
    <w:p w14:paraId="18E99EC8" w14:textId="77777777" w:rsidR="005F2153" w:rsidRDefault="005F2153" w:rsidP="005F2153">
      <w:pPr>
        <w:pStyle w:val="ListParagraph"/>
        <w:numPr>
          <w:ilvl w:val="0"/>
          <w:numId w:val="7"/>
        </w:numPr>
      </w:pPr>
      <w:r>
        <w:lastRenderedPageBreak/>
        <w:t xml:space="preserve">El </w:t>
      </w:r>
      <w:proofErr w:type="spellStart"/>
      <w:r>
        <w:t>anonimato</w:t>
      </w:r>
      <w:proofErr w:type="spellEnd"/>
      <w:r>
        <w:t xml:space="preserve"> "es </w:t>
      </w:r>
      <w:proofErr w:type="spellStart"/>
      <w:r>
        <w:t>responsabilidad</w:t>
      </w:r>
      <w:proofErr w:type="spellEnd"/>
      <w:r>
        <w:t xml:space="preserve"> de los </w:t>
      </w:r>
      <w:proofErr w:type="spellStart"/>
      <w:r>
        <w:t>individuos</w:t>
      </w:r>
      <w:proofErr w:type="spellEnd"/>
      <w:r>
        <w:t xml:space="preserve">".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sugerencias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administrar</w:t>
      </w:r>
      <w:proofErr w:type="spellEnd"/>
      <w:r>
        <w:t xml:space="preserve"> el </w:t>
      </w:r>
      <w:proofErr w:type="spellStart"/>
      <w:r>
        <w:t>perfil</w:t>
      </w:r>
      <w:proofErr w:type="spellEnd"/>
      <w:r>
        <w:t xml:space="preserve"> de uno.</w:t>
      </w:r>
    </w:p>
    <w:p w14:paraId="7FD97F06" w14:textId="2FAC48D9" w:rsidR="005F2153" w:rsidRDefault="005F2153" w:rsidP="005F2153">
      <w:pPr>
        <w:pStyle w:val="ListParagraph"/>
        <w:numPr>
          <w:ilvl w:val="0"/>
          <w:numId w:val="7"/>
        </w:numPr>
      </w:pPr>
      <w:r>
        <w:t>“</w:t>
      </w:r>
      <w:proofErr w:type="spellStart"/>
      <w:r>
        <w:t>Cuenta</w:t>
      </w:r>
      <w:proofErr w:type="spellEnd"/>
      <w:r>
        <w:t xml:space="preserve"> una </w:t>
      </w:r>
      <w:proofErr w:type="spellStart"/>
      <w:r>
        <w:t>historia</w:t>
      </w:r>
      <w:proofErr w:type="spellEnd"/>
      <w:r>
        <w:t xml:space="preserve">: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debe </w:t>
      </w:r>
      <w:proofErr w:type="spellStart"/>
      <w:r>
        <w:t>contar</w:t>
      </w:r>
      <w:proofErr w:type="spellEnd"/>
      <w:r>
        <w:t xml:space="preserve"> una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Grapevine &amp; La Vina y las </w:t>
      </w:r>
      <w:proofErr w:type="spellStart"/>
      <w:r>
        <w:t>historias</w:t>
      </w:r>
      <w:proofErr w:type="spellEnd"/>
      <w:r>
        <w:t xml:space="preserve"> que </w:t>
      </w:r>
      <w:proofErr w:type="spellStart"/>
      <w:r>
        <w:t>contienen</w:t>
      </w:r>
      <w:proofErr w:type="spellEnd"/>
      <w:r>
        <w:t xml:space="preserve">. </w:t>
      </w:r>
      <w:proofErr w:type="spellStart"/>
      <w:r>
        <w:t>Utilice</w:t>
      </w:r>
      <w:proofErr w:type="spellEnd"/>
      <w:r>
        <w:t xml:space="preserve"> la </w:t>
      </w:r>
      <w:proofErr w:type="spellStart"/>
      <w:r>
        <w:t>leyenda</w:t>
      </w:r>
      <w:proofErr w:type="spellEnd"/>
      <w:r>
        <w:t xml:space="preserve"> para </w:t>
      </w:r>
      <w:proofErr w:type="spellStart"/>
      <w:r>
        <w:t>ampliar</w:t>
      </w:r>
      <w:proofErr w:type="spellEnd"/>
      <w:r>
        <w:t xml:space="preserve"> la imagen: </w:t>
      </w:r>
      <w:proofErr w:type="spellStart"/>
      <w:r>
        <w:t>desarrolle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que un </w:t>
      </w:r>
      <w:proofErr w:type="spellStart"/>
      <w:r>
        <w:t>visitante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no </w:t>
      </w:r>
      <w:proofErr w:type="spellStart"/>
      <w:r>
        <w:t>conocer</w:t>
      </w:r>
      <w:proofErr w:type="spellEnd"/>
      <w:r>
        <w:t xml:space="preserve"> con solo </w:t>
      </w:r>
      <w:proofErr w:type="spellStart"/>
      <w:r>
        <w:t>mirar</w:t>
      </w:r>
      <w:proofErr w:type="spellEnd"/>
      <w:r>
        <w:t xml:space="preserve"> la imagen.</w:t>
      </w:r>
      <w:r>
        <w:t xml:space="preserve"> </w:t>
      </w:r>
      <w:proofErr w:type="spellStart"/>
      <w:r>
        <w:t>Lleve</w:t>
      </w:r>
      <w:proofErr w:type="spellEnd"/>
      <w:r>
        <w:t xml:space="preserve"> </w:t>
      </w:r>
      <w:proofErr w:type="spellStart"/>
      <w:r>
        <w:t>esperanza</w:t>
      </w:r>
      <w:proofErr w:type="spellEnd"/>
      <w:r>
        <w:t xml:space="preserve"> a los </w:t>
      </w:r>
      <w:proofErr w:type="spellStart"/>
      <w:r>
        <w:t>suscriptores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: la </w:t>
      </w:r>
      <w:proofErr w:type="spellStart"/>
      <w:r>
        <w:t>esperanza</w:t>
      </w:r>
      <w:proofErr w:type="spellEnd"/>
      <w:r>
        <w:t xml:space="preserve"> es </w:t>
      </w:r>
      <w:proofErr w:type="spellStart"/>
      <w:r>
        <w:t>esencial</w:t>
      </w:r>
      <w:proofErr w:type="spellEnd"/>
      <w:r>
        <w:t xml:space="preserve">. Un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por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esperanza</w:t>
      </w:r>
      <w:proofErr w:type="spellEnd"/>
      <w:r>
        <w:t xml:space="preserve"> y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la </w:t>
      </w:r>
      <w:proofErr w:type="spellStart"/>
      <w:r>
        <w:t>diferencia</w:t>
      </w:r>
      <w:proofErr w:type="spellEnd"/>
      <w:r>
        <w:t xml:space="preserve"> ".</w:t>
      </w:r>
    </w:p>
    <w:p w14:paraId="55EB0F4D" w14:textId="77777777" w:rsidR="005F2153" w:rsidRPr="005F2153" w:rsidRDefault="005F2153" w:rsidP="005F2153">
      <w:pPr>
        <w:rPr>
          <w:b/>
          <w:bCs/>
        </w:rPr>
      </w:pPr>
      <w:proofErr w:type="spellStart"/>
      <w:r w:rsidRPr="005F2153">
        <w:rPr>
          <w:b/>
          <w:bCs/>
        </w:rPr>
        <w:t>Preguntas</w:t>
      </w:r>
      <w:proofErr w:type="spellEnd"/>
      <w:r w:rsidRPr="005F2153">
        <w:rPr>
          <w:b/>
          <w:bCs/>
        </w:rPr>
        <w:t xml:space="preserve"> para </w:t>
      </w:r>
      <w:proofErr w:type="spellStart"/>
      <w:r w:rsidRPr="005F2153">
        <w:rPr>
          <w:b/>
          <w:bCs/>
        </w:rPr>
        <w:t>ayudar</w:t>
      </w:r>
      <w:proofErr w:type="spellEnd"/>
      <w:r w:rsidRPr="005F2153">
        <w:rPr>
          <w:b/>
          <w:bCs/>
        </w:rPr>
        <w:t xml:space="preserve"> a </w:t>
      </w:r>
      <w:proofErr w:type="spellStart"/>
      <w:r w:rsidRPr="005F2153">
        <w:rPr>
          <w:b/>
          <w:bCs/>
        </w:rPr>
        <w:t>guiar</w:t>
      </w:r>
      <w:proofErr w:type="spellEnd"/>
      <w:r w:rsidRPr="005F2153">
        <w:rPr>
          <w:b/>
          <w:bCs/>
        </w:rPr>
        <w:t xml:space="preserve"> la </w:t>
      </w:r>
      <w:proofErr w:type="spellStart"/>
      <w:r w:rsidRPr="005F2153">
        <w:rPr>
          <w:b/>
          <w:bCs/>
        </w:rPr>
        <w:t>discusión</w:t>
      </w:r>
      <w:proofErr w:type="spellEnd"/>
      <w:r w:rsidRPr="005F2153">
        <w:rPr>
          <w:b/>
          <w:bCs/>
        </w:rPr>
        <w:t>:</w:t>
      </w:r>
    </w:p>
    <w:p w14:paraId="35B6DC35" w14:textId="2D0E05B5" w:rsidR="005F2153" w:rsidRDefault="005F2153" w:rsidP="00740AD4">
      <w:pPr>
        <w:pStyle w:val="ListParagraph"/>
        <w:numPr>
          <w:ilvl w:val="0"/>
          <w:numId w:val="9"/>
        </w:numPr>
      </w:pP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los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negrita</w:t>
      </w:r>
      <w:proofErr w:type="spellEnd"/>
      <w:r>
        <w:t xml:space="preserve"> y </w:t>
      </w:r>
      <w:proofErr w:type="spellStart"/>
      <w:r>
        <w:t>subrayados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, ¿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alberga</w:t>
      </w:r>
      <w:proofErr w:type="spellEnd"/>
      <w:r>
        <w:t xml:space="preserve"> inquietudes? ¿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expresar</w:t>
      </w:r>
      <w:proofErr w:type="spellEnd"/>
      <w:r>
        <w:t xml:space="preserve"> los </w:t>
      </w:r>
      <w:proofErr w:type="spellStart"/>
      <w:r>
        <w:t>detalles</w:t>
      </w:r>
      <w:proofErr w:type="spellEnd"/>
      <w:r>
        <w:t xml:space="preserve"> de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? Por favor, </w:t>
      </w:r>
      <w:proofErr w:type="spellStart"/>
      <w:r>
        <w:t>esfuércese</w:t>
      </w:r>
      <w:proofErr w:type="spellEnd"/>
      <w:r>
        <w:t xml:space="preserve"> por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sucesos</w:t>
      </w:r>
      <w:proofErr w:type="spellEnd"/>
      <w:r>
        <w:t xml:space="preserve">, </w:t>
      </w:r>
      <w:proofErr w:type="spellStart"/>
      <w:r>
        <w:t>datos</w:t>
      </w:r>
      <w:proofErr w:type="spellEnd"/>
      <w:r>
        <w:t xml:space="preserve"> o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hipotéticos</w:t>
      </w:r>
      <w:proofErr w:type="spellEnd"/>
      <w:r>
        <w:t xml:space="preserve"> y </w:t>
      </w:r>
      <w:proofErr w:type="spellStart"/>
      <w:r>
        <w:t>conjeturas</w:t>
      </w:r>
      <w:proofErr w:type="spellEnd"/>
      <w:r>
        <w:t>.</w:t>
      </w:r>
    </w:p>
    <w:p w14:paraId="432AB1EC" w14:textId="0CC81FC0" w:rsidR="005F2153" w:rsidRDefault="005F2153" w:rsidP="00740AD4">
      <w:pPr>
        <w:pStyle w:val="ListParagraph"/>
        <w:numPr>
          <w:ilvl w:val="0"/>
          <w:numId w:val="9"/>
        </w:numPr>
      </w:pPr>
      <w:r>
        <w:t>¿</w:t>
      </w:r>
      <w:proofErr w:type="spellStart"/>
      <w:r>
        <w:t>Alguno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recuperación</w:t>
      </w:r>
      <w:proofErr w:type="spellEnd"/>
      <w:r>
        <w:t xml:space="preserve">, </w:t>
      </w:r>
      <w:proofErr w:type="spellStart"/>
      <w:r>
        <w:t>esperanza</w:t>
      </w:r>
      <w:proofErr w:type="spellEnd"/>
      <w:r>
        <w:t xml:space="preserve"> y </w:t>
      </w:r>
      <w:proofErr w:type="spellStart"/>
      <w:r>
        <w:t>libertad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alcohol a </w:t>
      </w:r>
      <w:proofErr w:type="spellStart"/>
      <w:r>
        <w:t>través</w:t>
      </w:r>
      <w:proofErr w:type="spellEnd"/>
      <w:r>
        <w:t xml:space="preserve"> de las redes </w:t>
      </w:r>
      <w:proofErr w:type="spellStart"/>
      <w:r>
        <w:t>sociales</w:t>
      </w:r>
      <w:proofErr w:type="spellEnd"/>
      <w:r>
        <w:t xml:space="preserve">? </w:t>
      </w:r>
      <w:proofErr w:type="spellStart"/>
      <w:r>
        <w:t>Comparta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>.</w:t>
      </w:r>
    </w:p>
    <w:p w14:paraId="57F88E50" w14:textId="604DD69B" w:rsidR="005F2153" w:rsidRDefault="005F2153" w:rsidP="00740AD4">
      <w:pPr>
        <w:pStyle w:val="ListParagraph"/>
        <w:numPr>
          <w:ilvl w:val="0"/>
          <w:numId w:val="9"/>
        </w:numPr>
      </w:pPr>
      <w:r>
        <w:t>¿</w:t>
      </w:r>
      <w:proofErr w:type="spellStart"/>
      <w:r>
        <w:t>Alguno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ha </w:t>
      </w:r>
      <w:proofErr w:type="spellStart"/>
      <w:r>
        <w:t>descubierto</w:t>
      </w:r>
      <w:proofErr w:type="spellEnd"/>
      <w:r>
        <w:t xml:space="preserve"> un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negativo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recuperación</w:t>
      </w:r>
      <w:proofErr w:type="spellEnd"/>
      <w:r>
        <w:t xml:space="preserve"> y la </w:t>
      </w:r>
      <w:proofErr w:type="spellStart"/>
      <w:r>
        <w:t>afiliación</w:t>
      </w:r>
      <w:proofErr w:type="spellEnd"/>
      <w:r>
        <w:t xml:space="preserve"> con AA </w:t>
      </w:r>
      <w:proofErr w:type="spellStart"/>
      <w:r>
        <w:t>en</w:t>
      </w:r>
      <w:proofErr w:type="spellEnd"/>
      <w:r>
        <w:t xml:space="preserve"> las redes </w:t>
      </w:r>
      <w:proofErr w:type="spellStart"/>
      <w:r>
        <w:t>sociales</w:t>
      </w:r>
      <w:proofErr w:type="spellEnd"/>
      <w:r>
        <w:t xml:space="preserve">? </w:t>
      </w:r>
      <w:proofErr w:type="spellStart"/>
      <w:r>
        <w:t>Comparta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historias</w:t>
      </w:r>
      <w:proofErr w:type="spellEnd"/>
      <w:r>
        <w:t>.</w:t>
      </w:r>
    </w:p>
    <w:p w14:paraId="75787C42" w14:textId="77777777" w:rsidR="005F2153" w:rsidRPr="00740AD4" w:rsidRDefault="005F2153" w:rsidP="005F2153">
      <w:pPr>
        <w:rPr>
          <w:b/>
          <w:bCs/>
          <w:u w:val="single"/>
        </w:rPr>
      </w:pPr>
      <w:r w:rsidRPr="00740AD4">
        <w:rPr>
          <w:b/>
          <w:bCs/>
          <w:u w:val="single"/>
        </w:rPr>
        <w:t>NOTAS:</w:t>
      </w:r>
    </w:p>
    <w:p w14:paraId="2A43F114" w14:textId="77777777" w:rsidR="005F2153" w:rsidRDefault="005F2153" w:rsidP="005F2153"/>
    <w:p w14:paraId="0B8464E9" w14:textId="77777777" w:rsidR="005F2153" w:rsidRDefault="005F2153" w:rsidP="005F2153"/>
    <w:p w14:paraId="711FED8C" w14:textId="77777777" w:rsidR="005F2153" w:rsidRDefault="005F2153" w:rsidP="005F2153"/>
    <w:p w14:paraId="70E908D2" w14:textId="77777777" w:rsidR="005F2153" w:rsidRDefault="005F2153" w:rsidP="005F2153"/>
    <w:p w14:paraId="37044EF6" w14:textId="77777777" w:rsidR="005F2153" w:rsidRDefault="005F2153" w:rsidP="005F2153"/>
    <w:p w14:paraId="3B55F1C8" w14:textId="77777777" w:rsidR="005F2153" w:rsidRDefault="005F2153" w:rsidP="005F2153"/>
    <w:p w14:paraId="6B296B42" w14:textId="77777777" w:rsidR="005F2153" w:rsidRDefault="005F2153" w:rsidP="005F2153"/>
    <w:p w14:paraId="2F04A881" w14:textId="03399149" w:rsidR="005F2153" w:rsidRDefault="005F2153" w:rsidP="005F2153">
      <w:r w:rsidRPr="00740AD4">
        <w:rPr>
          <w:b/>
          <w:bCs/>
        </w:rPr>
        <w:t>Punto-E:</w:t>
      </w:r>
      <w:r>
        <w:t xml:space="preserve"> </w:t>
      </w:r>
      <w:proofErr w:type="spellStart"/>
      <w:r>
        <w:t>Revisar</w:t>
      </w:r>
      <w:proofErr w:type="spellEnd"/>
      <w:r>
        <w:t xml:space="preserve"> las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sugeridas</w:t>
      </w:r>
      <w:proofErr w:type="spellEnd"/>
      <w:r>
        <w:t xml:space="preserve"> de </w:t>
      </w:r>
      <w:proofErr w:type="spellStart"/>
      <w:r>
        <w:t>lenguaje</w:t>
      </w:r>
      <w:proofErr w:type="spellEnd"/>
      <w:r>
        <w:t xml:space="preserve"> neutral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al </w:t>
      </w:r>
      <w:proofErr w:type="spellStart"/>
      <w:r>
        <w:t>género</w:t>
      </w:r>
      <w:proofErr w:type="spellEnd"/>
      <w:r>
        <w:t xml:space="preserve"> para los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A.A. </w:t>
      </w:r>
      <w:proofErr w:type="spellStart"/>
      <w:r>
        <w:t>Preámbulo</w:t>
      </w:r>
      <w:proofErr w:type="spellEnd"/>
      <w:r>
        <w:t>.</w:t>
      </w:r>
    </w:p>
    <w:p w14:paraId="60C13B7F" w14:textId="77777777" w:rsidR="005F2153" w:rsidRDefault="005F2153" w:rsidP="005F2153">
      <w:proofErr w:type="spellStart"/>
      <w:r w:rsidRPr="00740AD4">
        <w:rPr>
          <w:b/>
          <w:bCs/>
        </w:rPr>
        <w:t>Contexto</w:t>
      </w:r>
      <w:proofErr w:type="spellEnd"/>
      <w:r w:rsidRPr="00740AD4">
        <w:rPr>
          <w:b/>
          <w:bCs/>
        </w:rPr>
        <w:t xml:space="preserve"> </w:t>
      </w:r>
      <w:proofErr w:type="spellStart"/>
      <w:r w:rsidRPr="00740AD4">
        <w:rPr>
          <w:b/>
          <w:bCs/>
        </w:rPr>
        <w:t>histórico</w:t>
      </w:r>
      <w:proofErr w:type="spellEnd"/>
      <w:r w:rsidRPr="00740AD4">
        <w:rPr>
          <w:b/>
          <w:bCs/>
        </w:rPr>
        <w:t xml:space="preserve"> (¿Por </w:t>
      </w:r>
      <w:proofErr w:type="spellStart"/>
      <w:r w:rsidRPr="00740AD4">
        <w:rPr>
          <w:b/>
          <w:bCs/>
        </w:rPr>
        <w:t>qué</w:t>
      </w:r>
      <w:proofErr w:type="spellEnd"/>
      <w:r w:rsidRPr="00740AD4">
        <w:rPr>
          <w:b/>
          <w:bCs/>
        </w:rPr>
        <w:t xml:space="preserve"> </w:t>
      </w:r>
      <w:proofErr w:type="spellStart"/>
      <w:r w:rsidRPr="00740AD4">
        <w:rPr>
          <w:b/>
          <w:bCs/>
        </w:rPr>
        <w:t>está</w:t>
      </w:r>
      <w:proofErr w:type="spellEnd"/>
      <w:r w:rsidRPr="00740AD4">
        <w:rPr>
          <w:b/>
          <w:bCs/>
        </w:rPr>
        <w:t xml:space="preserve"> </w:t>
      </w:r>
      <w:proofErr w:type="spellStart"/>
      <w:r w:rsidRPr="00740AD4">
        <w:rPr>
          <w:b/>
          <w:bCs/>
        </w:rPr>
        <w:t>en</w:t>
      </w:r>
      <w:proofErr w:type="spellEnd"/>
      <w:r w:rsidRPr="00740AD4">
        <w:rPr>
          <w:b/>
          <w:bCs/>
        </w:rPr>
        <w:t xml:space="preserve"> la agenda?):</w:t>
      </w:r>
      <w:r>
        <w:t xml:space="preserve"> A.A. El </w:t>
      </w:r>
      <w:proofErr w:type="spellStart"/>
      <w:r>
        <w:t>preámbulo</w:t>
      </w:r>
      <w:proofErr w:type="spellEnd"/>
      <w:r>
        <w:t xml:space="preserve"> se </w:t>
      </w:r>
      <w:proofErr w:type="spellStart"/>
      <w:r>
        <w:t>introdujo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edición</w:t>
      </w:r>
      <w:proofErr w:type="spellEnd"/>
      <w:r>
        <w:t xml:space="preserve"> de 1947 del AA Grapevine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principal era </w:t>
      </w:r>
      <w:proofErr w:type="spellStart"/>
      <w:r>
        <w:t>describir</w:t>
      </w:r>
      <w:proofErr w:type="spellEnd"/>
      <w:r>
        <w:t xml:space="preserve"> lo que AA es y lo que no es. Con el paso del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comenzó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aparecer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publicaciones</w:t>
      </w:r>
      <w:proofErr w:type="spellEnd"/>
      <w:r>
        <w:t xml:space="preserve"> </w:t>
      </w:r>
      <w:proofErr w:type="spellStart"/>
      <w:r>
        <w:t>aprobadas</w:t>
      </w:r>
      <w:proofErr w:type="spellEnd"/>
      <w:r>
        <w:t xml:space="preserve"> por la </w:t>
      </w:r>
      <w:proofErr w:type="spellStart"/>
      <w:r>
        <w:t>Conferencia</w:t>
      </w:r>
      <w:proofErr w:type="spellEnd"/>
      <w:r>
        <w:t xml:space="preserve">. El aa. El </w:t>
      </w:r>
      <w:proofErr w:type="spellStart"/>
      <w:r>
        <w:t>preámbulo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a menudo </w:t>
      </w:r>
      <w:proofErr w:type="gramStart"/>
      <w:r>
        <w:t>con fines</w:t>
      </w:r>
      <w:proofErr w:type="gramEnd"/>
      <w:r>
        <w:t xml:space="preserve">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2018 y 2019, AA Grapevine </w:t>
      </w:r>
      <w:proofErr w:type="spellStart"/>
      <w:r>
        <w:t>recibió</w:t>
      </w:r>
      <w:proofErr w:type="spellEnd"/>
      <w:r>
        <w:t xml:space="preserve"> seis solicitudes para </w:t>
      </w:r>
      <w:proofErr w:type="spellStart"/>
      <w:r>
        <w:t>revisar</w:t>
      </w:r>
      <w:proofErr w:type="spellEnd"/>
      <w:r>
        <w:t xml:space="preserve"> el A.A. </w:t>
      </w:r>
      <w:proofErr w:type="spellStart"/>
      <w:r>
        <w:t>Preámbulo</w:t>
      </w:r>
      <w:proofErr w:type="spellEnd"/>
      <w:r>
        <w:t xml:space="preserve">, para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inclusivo</w:t>
      </w:r>
      <w:proofErr w:type="spellEnd"/>
      <w:r>
        <w:t xml:space="preserve">, no </w:t>
      </w:r>
      <w:proofErr w:type="spellStart"/>
      <w:r>
        <w:t>exclusivo</w:t>
      </w:r>
      <w:proofErr w:type="spellEnd"/>
      <w:r>
        <w:t xml:space="preserve"> (</w:t>
      </w:r>
      <w:proofErr w:type="spellStart"/>
      <w:r>
        <w:t>Tradición</w:t>
      </w:r>
      <w:proofErr w:type="spellEnd"/>
      <w:r>
        <w:t xml:space="preserve"> III).</w:t>
      </w:r>
    </w:p>
    <w:p w14:paraId="701460C8" w14:textId="77777777" w:rsidR="005F2153" w:rsidRDefault="005F2153" w:rsidP="005F2153">
      <w:r>
        <w:t xml:space="preserve">El </w:t>
      </w:r>
      <w:proofErr w:type="spellStart"/>
      <w:r>
        <w:t>Comité</w:t>
      </w:r>
      <w:proofErr w:type="spellEnd"/>
      <w:r>
        <w:t xml:space="preserve"> de la </w:t>
      </w:r>
      <w:proofErr w:type="spellStart"/>
      <w:r>
        <w:t>Conferencia</w:t>
      </w:r>
      <w:proofErr w:type="spellEnd"/>
      <w:r>
        <w:t xml:space="preserve"> de 2020 </w:t>
      </w:r>
      <w:proofErr w:type="spellStart"/>
      <w:r>
        <w:t>discutió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sugeridos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A.A. </w:t>
      </w:r>
      <w:proofErr w:type="spellStart"/>
      <w:r>
        <w:t>Preámbulo</w:t>
      </w:r>
      <w:proofErr w:type="spellEnd"/>
      <w:r>
        <w:t xml:space="preserve"> para </w:t>
      </w:r>
      <w:proofErr w:type="spellStart"/>
      <w:r>
        <w:t>pronombres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 </w:t>
      </w:r>
      <w:proofErr w:type="spellStart"/>
      <w:r>
        <w:t>neutro</w:t>
      </w:r>
      <w:proofErr w:type="spellEnd"/>
      <w:r>
        <w:t xml:space="preserve">. 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solicitó</w:t>
      </w:r>
      <w:proofErr w:type="spellEnd"/>
      <w:r>
        <w:t xml:space="preserve"> que la Junta de Grapevine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generalizado</w:t>
      </w:r>
      <w:proofErr w:type="spellEnd"/>
      <w:r>
        <w:t xml:space="preserve"> y que se </w:t>
      </w:r>
      <w:proofErr w:type="spellStart"/>
      <w:r>
        <w:t>presente</w:t>
      </w:r>
      <w:proofErr w:type="spellEnd"/>
      <w:r>
        <w:t xml:space="preserve"> un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o </w:t>
      </w:r>
      <w:proofErr w:type="spellStart"/>
      <w:r>
        <w:t>versiones</w:t>
      </w:r>
      <w:proofErr w:type="spellEnd"/>
      <w:r>
        <w:t xml:space="preserve"> </w:t>
      </w:r>
      <w:proofErr w:type="spellStart"/>
      <w:r>
        <w:t>preliminares</w:t>
      </w:r>
      <w:proofErr w:type="spellEnd"/>
      <w:r>
        <w:t xml:space="preserve"> a la 71ª GSC.</w:t>
      </w:r>
    </w:p>
    <w:p w14:paraId="58D1DD34" w14:textId="77777777" w:rsidR="005F2153" w:rsidRPr="00EA39A3" w:rsidRDefault="005F2153" w:rsidP="005F2153">
      <w:pPr>
        <w:rPr>
          <w:b/>
          <w:bCs/>
        </w:rPr>
      </w:pPr>
      <w:proofErr w:type="spellStart"/>
      <w:r w:rsidRPr="00EA39A3">
        <w:rPr>
          <w:b/>
          <w:bCs/>
        </w:rPr>
        <w:t>Resumen</w:t>
      </w:r>
      <w:proofErr w:type="spellEnd"/>
      <w:r w:rsidRPr="00EA39A3">
        <w:rPr>
          <w:b/>
          <w:bCs/>
        </w:rPr>
        <w:t xml:space="preserve"> de </w:t>
      </w:r>
      <w:proofErr w:type="spellStart"/>
      <w:r w:rsidRPr="00EA39A3">
        <w:rPr>
          <w:b/>
          <w:bCs/>
        </w:rPr>
        <w:t>antecedentes</w:t>
      </w:r>
      <w:proofErr w:type="spellEnd"/>
      <w:r w:rsidRPr="00EA39A3">
        <w:rPr>
          <w:b/>
          <w:bCs/>
        </w:rPr>
        <w:t xml:space="preserve"> (</w:t>
      </w:r>
      <w:proofErr w:type="spellStart"/>
      <w:r w:rsidRPr="00EA39A3">
        <w:rPr>
          <w:b/>
          <w:bCs/>
        </w:rPr>
        <w:t>aspectos</w:t>
      </w:r>
      <w:proofErr w:type="spellEnd"/>
      <w:r w:rsidRPr="00EA39A3">
        <w:rPr>
          <w:b/>
          <w:bCs/>
        </w:rPr>
        <w:t xml:space="preserve"> </w:t>
      </w:r>
      <w:proofErr w:type="spellStart"/>
      <w:r w:rsidRPr="00EA39A3">
        <w:rPr>
          <w:b/>
          <w:bCs/>
        </w:rPr>
        <w:t>destacados</w:t>
      </w:r>
      <w:proofErr w:type="spellEnd"/>
      <w:r w:rsidRPr="00EA39A3">
        <w:rPr>
          <w:b/>
          <w:bCs/>
        </w:rPr>
        <w:t xml:space="preserve"> y puntos de </w:t>
      </w:r>
      <w:proofErr w:type="spellStart"/>
      <w:r w:rsidRPr="00EA39A3">
        <w:rPr>
          <w:b/>
          <w:bCs/>
        </w:rPr>
        <w:t>interés</w:t>
      </w:r>
      <w:proofErr w:type="spellEnd"/>
      <w:r w:rsidRPr="00EA39A3">
        <w:rPr>
          <w:b/>
          <w:bCs/>
        </w:rPr>
        <w:t>):</w:t>
      </w:r>
    </w:p>
    <w:p w14:paraId="28E79B2E" w14:textId="77777777" w:rsidR="00EA39A3" w:rsidRDefault="005F2153" w:rsidP="005F2153">
      <w:pPr>
        <w:pStyle w:val="ListParagraph"/>
        <w:numPr>
          <w:ilvl w:val="0"/>
          <w:numId w:val="10"/>
        </w:numPr>
      </w:pPr>
      <w:proofErr w:type="spellStart"/>
      <w:r>
        <w:t>Todos</w:t>
      </w:r>
      <w:proofErr w:type="spellEnd"/>
      <w:r>
        <w:t xml:space="preserve"> los puntos de la agenda </w:t>
      </w:r>
      <w:proofErr w:type="spellStart"/>
      <w:r>
        <w:t>presentados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se </w:t>
      </w:r>
      <w:proofErr w:type="spellStart"/>
      <w:r>
        <w:t>compilan</w:t>
      </w:r>
      <w:proofErr w:type="spellEnd"/>
      <w:r>
        <w:t xml:space="preserve"> con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de la </w:t>
      </w:r>
      <w:proofErr w:type="spellStart"/>
      <w:r>
        <w:lastRenderedPageBreak/>
        <w:t>Organización</w:t>
      </w:r>
      <w:proofErr w:type="spellEnd"/>
      <w:r>
        <w:t xml:space="preserve"> Mundial de la </w:t>
      </w:r>
      <w:proofErr w:type="spellStart"/>
      <w:r>
        <w:t>Salud</w:t>
      </w:r>
      <w:proofErr w:type="spellEnd"/>
      <w:r>
        <w:t xml:space="preserve"> de que el </w:t>
      </w:r>
      <w:proofErr w:type="spellStart"/>
      <w:r>
        <w:t>género</w:t>
      </w:r>
      <w:proofErr w:type="spellEnd"/>
      <w:r>
        <w:t xml:space="preserve"> ... "</w:t>
      </w:r>
      <w:proofErr w:type="spellStart"/>
      <w:r>
        <w:t>influye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conductas</w:t>
      </w:r>
      <w:proofErr w:type="spellEnd"/>
      <w:r>
        <w:t xml:space="preserve"> de </w:t>
      </w:r>
      <w:proofErr w:type="spellStart"/>
      <w:r>
        <w:t>riesgo</w:t>
      </w:r>
      <w:proofErr w:type="spellEnd"/>
      <w:r>
        <w:t xml:space="preserve"> y </w:t>
      </w:r>
      <w:proofErr w:type="spellStart"/>
      <w:r>
        <w:t>búsqueda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de una persona ..."</w:t>
      </w:r>
    </w:p>
    <w:p w14:paraId="10AC0562" w14:textId="77777777" w:rsidR="00EA39A3" w:rsidRDefault="005F2153" w:rsidP="005F2153">
      <w:pPr>
        <w:pStyle w:val="ListParagraph"/>
        <w:numPr>
          <w:ilvl w:val="0"/>
          <w:numId w:val="10"/>
        </w:numPr>
      </w:pPr>
      <w:r>
        <w:t xml:space="preserve">Carta del Editor </w:t>
      </w:r>
      <w:proofErr w:type="spellStart"/>
      <w:r>
        <w:t>Ejecutivo</w:t>
      </w:r>
      <w:proofErr w:type="spellEnd"/>
      <w:r>
        <w:t xml:space="preserve"> de la OSG </w:t>
      </w:r>
      <w:proofErr w:type="spellStart"/>
      <w:r>
        <w:t>en</w:t>
      </w:r>
      <w:proofErr w:type="spellEnd"/>
      <w:r>
        <w:t xml:space="preserve"> la que se </w:t>
      </w:r>
      <w:proofErr w:type="spellStart"/>
      <w:r>
        <w:t>recuerda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editorial actual de AAWS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publicación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 xml:space="preserve">: </w:t>
      </w:r>
      <w:proofErr w:type="spellStart"/>
      <w:r>
        <w:t>Actualización</w:t>
      </w:r>
      <w:proofErr w:type="spellEnd"/>
      <w:r>
        <w:t xml:space="preserve"> de </w:t>
      </w:r>
      <w:proofErr w:type="spellStart"/>
      <w:r>
        <w:t>folletos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de AA. "</w:t>
      </w:r>
      <w:proofErr w:type="spellStart"/>
      <w:r>
        <w:t>Participaremos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revisión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t xml:space="preserve"> que </w:t>
      </w:r>
      <w:proofErr w:type="spellStart"/>
      <w:r>
        <w:t>incluirá</w:t>
      </w:r>
      <w:proofErr w:type="spellEnd"/>
      <w:r>
        <w:t xml:space="preserve"> la </w:t>
      </w:r>
      <w:proofErr w:type="spellStart"/>
      <w:r>
        <w:t>desgenderización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folletos</w:t>
      </w:r>
      <w:proofErr w:type="spellEnd"/>
      <w:r>
        <w:t>".</w:t>
      </w:r>
    </w:p>
    <w:p w14:paraId="0EAAE941" w14:textId="77777777" w:rsidR="00EA39A3" w:rsidRDefault="005F2153" w:rsidP="005F2153">
      <w:pPr>
        <w:pStyle w:val="ListParagraph"/>
        <w:numPr>
          <w:ilvl w:val="0"/>
          <w:numId w:val="10"/>
        </w:numPr>
      </w:pPr>
      <w:proofErr w:type="spellStart"/>
      <w:r>
        <w:t>Opciones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>:</w:t>
      </w:r>
    </w:p>
    <w:p w14:paraId="1849F6D4" w14:textId="77777777" w:rsidR="00EA39A3" w:rsidRDefault="005F2153" w:rsidP="005F2153">
      <w:pPr>
        <w:pStyle w:val="ListParagraph"/>
        <w:numPr>
          <w:ilvl w:val="1"/>
          <w:numId w:val="10"/>
        </w:numPr>
      </w:pPr>
      <w:r>
        <w:t>"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Anónimos</w:t>
      </w:r>
      <w:proofErr w:type="spellEnd"/>
      <w:r>
        <w:t xml:space="preserve"> es una hermandad de </w:t>
      </w:r>
      <w:proofErr w:type="spellStart"/>
      <w:r>
        <w:t>individuos</w:t>
      </w:r>
      <w:proofErr w:type="spellEnd"/>
      <w:r>
        <w:t xml:space="preserve"> ..."</w:t>
      </w:r>
    </w:p>
    <w:p w14:paraId="798F4E0F" w14:textId="77777777" w:rsidR="00EA39A3" w:rsidRDefault="005F2153" w:rsidP="005F2153">
      <w:pPr>
        <w:pStyle w:val="ListParagraph"/>
        <w:numPr>
          <w:ilvl w:val="1"/>
          <w:numId w:val="10"/>
        </w:numPr>
      </w:pPr>
      <w:r>
        <w:t>"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Anónimos</w:t>
      </w:r>
      <w:proofErr w:type="spellEnd"/>
      <w:r>
        <w:t xml:space="preserve"> es una </w:t>
      </w:r>
      <w:proofErr w:type="spellStart"/>
      <w:r>
        <w:t>confraternidad</w:t>
      </w:r>
      <w:proofErr w:type="spellEnd"/>
      <w:r>
        <w:t xml:space="preserve"> de </w:t>
      </w:r>
      <w:proofErr w:type="spellStart"/>
      <w:r>
        <w:t>miembros</w:t>
      </w:r>
      <w:proofErr w:type="spellEnd"/>
      <w:r>
        <w:t xml:space="preserve"> ..."</w:t>
      </w:r>
    </w:p>
    <w:p w14:paraId="121E10C0" w14:textId="77777777" w:rsidR="00915E20" w:rsidRDefault="005F2153" w:rsidP="005F2153">
      <w:pPr>
        <w:pStyle w:val="ListParagraph"/>
        <w:numPr>
          <w:ilvl w:val="1"/>
          <w:numId w:val="10"/>
        </w:numPr>
      </w:pPr>
      <w:r>
        <w:t>"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Anónimos</w:t>
      </w:r>
      <w:proofErr w:type="spellEnd"/>
      <w:r>
        <w:t xml:space="preserve"> es una </w:t>
      </w:r>
      <w:proofErr w:type="spellStart"/>
      <w:r>
        <w:t>confraternidad</w:t>
      </w:r>
      <w:proofErr w:type="spellEnd"/>
      <w:r>
        <w:t xml:space="preserve"> que </w:t>
      </w:r>
      <w:proofErr w:type="spellStart"/>
      <w:r>
        <w:t>comparte</w:t>
      </w:r>
      <w:proofErr w:type="spellEnd"/>
      <w:r>
        <w:t xml:space="preserve"> ..."</w:t>
      </w:r>
    </w:p>
    <w:p w14:paraId="506BBC6B" w14:textId="77777777" w:rsidR="00915E20" w:rsidRDefault="005F2153" w:rsidP="005F2153">
      <w:pPr>
        <w:pStyle w:val="ListParagraph"/>
        <w:numPr>
          <w:ilvl w:val="1"/>
          <w:numId w:val="10"/>
        </w:numPr>
      </w:pPr>
      <w:r>
        <w:t>"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Anónimos</w:t>
      </w:r>
      <w:proofErr w:type="spellEnd"/>
      <w:r>
        <w:t xml:space="preserve"> es una hermandad de personas ..."</w:t>
      </w:r>
    </w:p>
    <w:p w14:paraId="3195840F" w14:textId="17CA8C0E" w:rsidR="005F2153" w:rsidRDefault="005F2153" w:rsidP="00915E20">
      <w:pPr>
        <w:pStyle w:val="ListParagraph"/>
        <w:numPr>
          <w:ilvl w:val="2"/>
          <w:numId w:val="10"/>
        </w:numPr>
      </w:pPr>
      <w:r>
        <w:t>"</w:t>
      </w:r>
      <w:proofErr w:type="spellStart"/>
      <w:r>
        <w:t>Creemos</w:t>
      </w:r>
      <w:proofErr w:type="spellEnd"/>
      <w:r>
        <w:t xml:space="preserve"> que" 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Anónimos</w:t>
      </w:r>
      <w:proofErr w:type="spellEnd"/>
      <w:r>
        <w:t xml:space="preserve"> es una hermandad de personas ... "es la </w:t>
      </w:r>
      <w:proofErr w:type="spellStart"/>
      <w:r>
        <w:t>opción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inclusiva</w:t>
      </w:r>
      <w:proofErr w:type="spellEnd"/>
      <w:r>
        <w:t xml:space="preserve"> y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problemática</w:t>
      </w:r>
      <w:proofErr w:type="spellEnd"/>
      <w:r>
        <w:t>".</w:t>
      </w:r>
    </w:p>
    <w:p w14:paraId="4FF7F157" w14:textId="77777777" w:rsidR="005F2153" w:rsidRPr="00915E20" w:rsidRDefault="005F2153" w:rsidP="005F2153">
      <w:pPr>
        <w:rPr>
          <w:b/>
          <w:bCs/>
        </w:rPr>
      </w:pPr>
      <w:proofErr w:type="spellStart"/>
      <w:r w:rsidRPr="00915E20">
        <w:rPr>
          <w:b/>
          <w:bCs/>
        </w:rPr>
        <w:t>Preguntas</w:t>
      </w:r>
      <w:proofErr w:type="spellEnd"/>
      <w:r w:rsidRPr="00915E20">
        <w:rPr>
          <w:b/>
          <w:bCs/>
        </w:rPr>
        <w:t xml:space="preserve"> para </w:t>
      </w:r>
      <w:proofErr w:type="spellStart"/>
      <w:r w:rsidRPr="00915E20">
        <w:rPr>
          <w:b/>
          <w:bCs/>
        </w:rPr>
        <w:t>ayudar</w:t>
      </w:r>
      <w:proofErr w:type="spellEnd"/>
      <w:r w:rsidRPr="00915E20">
        <w:rPr>
          <w:b/>
          <w:bCs/>
        </w:rPr>
        <w:t xml:space="preserve"> a </w:t>
      </w:r>
      <w:proofErr w:type="spellStart"/>
      <w:r w:rsidRPr="00915E20">
        <w:rPr>
          <w:b/>
          <w:bCs/>
        </w:rPr>
        <w:t>guiar</w:t>
      </w:r>
      <w:proofErr w:type="spellEnd"/>
      <w:r w:rsidRPr="00915E20">
        <w:rPr>
          <w:b/>
          <w:bCs/>
        </w:rPr>
        <w:t xml:space="preserve"> la </w:t>
      </w:r>
      <w:proofErr w:type="spellStart"/>
      <w:r w:rsidRPr="00915E20">
        <w:rPr>
          <w:b/>
          <w:bCs/>
        </w:rPr>
        <w:t>discusión</w:t>
      </w:r>
      <w:proofErr w:type="spellEnd"/>
      <w:r w:rsidRPr="00915E20">
        <w:rPr>
          <w:b/>
          <w:bCs/>
        </w:rPr>
        <w:t>:</w:t>
      </w:r>
    </w:p>
    <w:p w14:paraId="75F271CA" w14:textId="24C0FBFB" w:rsidR="005F2153" w:rsidRDefault="005F2153" w:rsidP="00915E20">
      <w:pPr>
        <w:pStyle w:val="ListParagraph"/>
        <w:numPr>
          <w:ilvl w:val="0"/>
          <w:numId w:val="12"/>
        </w:numPr>
      </w:pPr>
      <w:r>
        <w:t>¿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sugerencias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idioma</w:t>
      </w:r>
      <w:proofErr w:type="spellEnd"/>
      <w:r>
        <w:t xml:space="preserve"> para el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solicitado</w:t>
      </w:r>
      <w:proofErr w:type="spellEnd"/>
      <w:r>
        <w:t xml:space="preserve">? ¿Por </w:t>
      </w:r>
      <w:proofErr w:type="spellStart"/>
      <w:r>
        <w:t>qué</w:t>
      </w:r>
      <w:proofErr w:type="spellEnd"/>
      <w:r>
        <w:t xml:space="preserve"> o por </w:t>
      </w:r>
      <w:proofErr w:type="spellStart"/>
      <w:r>
        <w:t>qué</w:t>
      </w:r>
      <w:proofErr w:type="spellEnd"/>
      <w:r>
        <w:t xml:space="preserve"> no?</w:t>
      </w:r>
    </w:p>
    <w:p w14:paraId="710454C1" w14:textId="14722EEC" w:rsidR="005F2153" w:rsidRDefault="005F2153" w:rsidP="00915E20">
      <w:pPr>
        <w:pStyle w:val="ListParagraph"/>
        <w:numPr>
          <w:ilvl w:val="0"/>
          <w:numId w:val="12"/>
        </w:numPr>
      </w:pPr>
      <w:r>
        <w:t>¿</w:t>
      </w:r>
      <w:proofErr w:type="spellStart"/>
      <w:r>
        <w:t>Qué</w:t>
      </w:r>
      <w:proofErr w:type="spellEnd"/>
      <w:r>
        <w:t xml:space="preserve"> ideas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>?</w:t>
      </w:r>
    </w:p>
    <w:p w14:paraId="7E1600EE" w14:textId="4E34726A" w:rsidR="005F2153" w:rsidRPr="00915E20" w:rsidRDefault="005F2153" w:rsidP="005F2153">
      <w:pPr>
        <w:rPr>
          <w:b/>
          <w:bCs/>
          <w:u w:val="single"/>
        </w:rPr>
      </w:pPr>
      <w:r w:rsidRPr="00915E20">
        <w:rPr>
          <w:b/>
          <w:bCs/>
          <w:u w:val="single"/>
        </w:rPr>
        <w:t>NOTAS:</w:t>
      </w:r>
    </w:p>
    <w:p w14:paraId="361A443C" w14:textId="416E8D6F" w:rsidR="00211B77" w:rsidRDefault="00211B77" w:rsidP="00D0391D">
      <w:pPr>
        <w:rPr>
          <w:b/>
          <w:bCs/>
          <w:u w:val="single"/>
        </w:rPr>
      </w:pPr>
    </w:p>
    <w:p w14:paraId="4934B9F5" w14:textId="06CED5A8" w:rsidR="00112F72" w:rsidRDefault="00112F72" w:rsidP="00D0391D">
      <w:pPr>
        <w:rPr>
          <w:b/>
          <w:bCs/>
          <w:u w:val="single"/>
        </w:rPr>
      </w:pPr>
    </w:p>
    <w:p w14:paraId="47E745DA" w14:textId="0E6FA267" w:rsidR="00112F72" w:rsidRDefault="00112F72" w:rsidP="00D0391D">
      <w:pPr>
        <w:rPr>
          <w:b/>
          <w:bCs/>
          <w:u w:val="single"/>
        </w:rPr>
      </w:pPr>
    </w:p>
    <w:p w14:paraId="6BB5F39A" w14:textId="3E4F3EE6" w:rsidR="00112F72" w:rsidRDefault="00112F72" w:rsidP="00D0391D">
      <w:pPr>
        <w:rPr>
          <w:b/>
          <w:bCs/>
          <w:u w:val="single"/>
        </w:rPr>
      </w:pPr>
    </w:p>
    <w:p w14:paraId="012CE363" w14:textId="321BFAAC" w:rsidR="00112F72" w:rsidRDefault="00112F72" w:rsidP="00D0391D">
      <w:pPr>
        <w:rPr>
          <w:b/>
          <w:bCs/>
          <w:u w:val="single"/>
        </w:rPr>
      </w:pPr>
    </w:p>
    <w:p w14:paraId="160A3230" w14:textId="77777777" w:rsidR="007F77F7" w:rsidRDefault="007F77F7" w:rsidP="00D67A0B">
      <w:pPr>
        <w:rPr>
          <w:b/>
          <w:bCs/>
          <w:u w:val="single"/>
        </w:rPr>
      </w:pPr>
    </w:p>
    <w:p w14:paraId="0918AE14" w14:textId="77777777" w:rsidR="007F77F7" w:rsidRDefault="007F77F7" w:rsidP="00D67A0B">
      <w:pPr>
        <w:rPr>
          <w:b/>
          <w:bCs/>
          <w:u w:val="single"/>
        </w:rPr>
      </w:pPr>
    </w:p>
    <w:p w14:paraId="71BB7E32" w14:textId="2034150F" w:rsidR="00D67A0B" w:rsidRPr="00EF4C66" w:rsidRDefault="00D67A0B" w:rsidP="00D67A0B">
      <w:pPr>
        <w:rPr>
          <w:b/>
          <w:bCs/>
          <w:u w:val="single"/>
        </w:rPr>
      </w:pPr>
      <w:r w:rsidRPr="00EF4C66">
        <w:rPr>
          <w:b/>
          <w:bCs/>
          <w:u w:val="single"/>
        </w:rPr>
        <w:t>LITERATURA</w:t>
      </w:r>
    </w:p>
    <w:p w14:paraId="40E541D2" w14:textId="424E3384" w:rsidR="00D67A0B" w:rsidRDefault="00D67A0B" w:rsidP="00D67A0B">
      <w:r w:rsidRPr="00EF4C66">
        <w:rPr>
          <w:b/>
          <w:bCs/>
        </w:rPr>
        <w:t>Punto-N:</w:t>
      </w:r>
      <w:r>
        <w:t xml:space="preserve"> </w:t>
      </w:r>
      <w:proofErr w:type="spellStart"/>
      <w:r>
        <w:t>Revisar</w:t>
      </w:r>
      <w:proofErr w:type="spellEnd"/>
      <w:r>
        <w:t xml:space="preserve"> el </w:t>
      </w:r>
      <w:proofErr w:type="spellStart"/>
      <w:r>
        <w:t>borrador</w:t>
      </w:r>
      <w:proofErr w:type="spellEnd"/>
      <w:r>
        <w:t xml:space="preserve"> del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seguridad</w:t>
      </w:r>
      <w:proofErr w:type="spellEnd"/>
      <w:r>
        <w:t xml:space="preserve"> y A.A. para ser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Living Sober y "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patrocinio</w:t>
      </w:r>
      <w:proofErr w:type="spellEnd"/>
      <w:r>
        <w:t>".</w:t>
      </w:r>
    </w:p>
    <w:p w14:paraId="361AE04B" w14:textId="77777777" w:rsidR="00D67A0B" w:rsidRDefault="00D67A0B" w:rsidP="00D67A0B">
      <w:proofErr w:type="spellStart"/>
      <w:r w:rsidRPr="00EF4C66">
        <w:rPr>
          <w:b/>
          <w:bCs/>
        </w:rPr>
        <w:t>Contexto</w:t>
      </w:r>
      <w:proofErr w:type="spellEnd"/>
      <w:r w:rsidRPr="00EF4C66">
        <w:rPr>
          <w:b/>
          <w:bCs/>
        </w:rPr>
        <w:t xml:space="preserve"> </w:t>
      </w:r>
      <w:proofErr w:type="spellStart"/>
      <w:r w:rsidRPr="00EF4C66">
        <w:rPr>
          <w:b/>
          <w:bCs/>
        </w:rPr>
        <w:t>histórico</w:t>
      </w:r>
      <w:proofErr w:type="spellEnd"/>
      <w:r w:rsidRPr="00EF4C66">
        <w:rPr>
          <w:b/>
          <w:bCs/>
        </w:rPr>
        <w:t xml:space="preserve"> (¿Por </w:t>
      </w:r>
      <w:proofErr w:type="spellStart"/>
      <w:r w:rsidRPr="00EF4C66">
        <w:rPr>
          <w:b/>
          <w:bCs/>
        </w:rPr>
        <w:t>qué</w:t>
      </w:r>
      <w:proofErr w:type="spellEnd"/>
      <w:r w:rsidRPr="00EF4C66">
        <w:rPr>
          <w:b/>
          <w:bCs/>
        </w:rPr>
        <w:t xml:space="preserve"> </w:t>
      </w:r>
      <w:proofErr w:type="spellStart"/>
      <w:r w:rsidRPr="00EF4C66">
        <w:rPr>
          <w:b/>
          <w:bCs/>
        </w:rPr>
        <w:t>está</w:t>
      </w:r>
      <w:proofErr w:type="spellEnd"/>
      <w:r w:rsidRPr="00EF4C66">
        <w:rPr>
          <w:b/>
          <w:bCs/>
        </w:rPr>
        <w:t xml:space="preserve"> </w:t>
      </w:r>
      <w:proofErr w:type="spellStart"/>
      <w:r w:rsidRPr="00EF4C66">
        <w:rPr>
          <w:b/>
          <w:bCs/>
        </w:rPr>
        <w:t>en</w:t>
      </w:r>
      <w:proofErr w:type="spellEnd"/>
      <w:r w:rsidRPr="00EF4C66">
        <w:rPr>
          <w:b/>
          <w:bCs/>
        </w:rPr>
        <w:t xml:space="preserve"> la agenda?):</w:t>
      </w:r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comenzó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Consideración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del </w:t>
      </w:r>
      <w:proofErr w:type="spellStart"/>
      <w:r>
        <w:t>Comité</w:t>
      </w:r>
      <w:proofErr w:type="spellEnd"/>
      <w:r>
        <w:t xml:space="preserve"> de 2018 del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 xml:space="preserve"> de la </w:t>
      </w:r>
      <w:proofErr w:type="spellStart"/>
      <w:r>
        <w:t>Conferencia</w:t>
      </w:r>
      <w:proofErr w:type="spellEnd"/>
      <w:r>
        <w:t xml:space="preserve">. El </w:t>
      </w:r>
      <w:proofErr w:type="spellStart"/>
      <w:r>
        <w:t>borrador</w:t>
      </w:r>
      <w:proofErr w:type="spellEnd"/>
      <w:r>
        <w:t xml:space="preserve"> del </w:t>
      </w:r>
      <w:proofErr w:type="spellStart"/>
      <w:r>
        <w:t>lenguaje</w:t>
      </w:r>
      <w:proofErr w:type="spellEnd"/>
      <w:r>
        <w:t xml:space="preserve"> se </w:t>
      </w:r>
      <w:proofErr w:type="spellStart"/>
      <w:r>
        <w:t>llevó</w:t>
      </w:r>
      <w:proofErr w:type="spellEnd"/>
      <w:r>
        <w:t xml:space="preserve"> al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 xml:space="preserve"> de GSC 2019, y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una </w:t>
      </w:r>
      <w:proofErr w:type="spellStart"/>
      <w:r>
        <w:t>solicitud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Publicaciones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un </w:t>
      </w:r>
      <w:proofErr w:type="spellStart"/>
      <w:r>
        <w:t>texto</w:t>
      </w:r>
      <w:proofErr w:type="spellEnd"/>
      <w:r>
        <w:t xml:space="preserve"> que </w:t>
      </w:r>
      <w:proofErr w:type="spellStart"/>
      <w:r>
        <w:t>refleje</w:t>
      </w:r>
      <w:proofErr w:type="spellEnd"/>
      <w:r>
        <w:t xml:space="preserve"> el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 xml:space="preserve">. El </w:t>
      </w:r>
      <w:proofErr w:type="spellStart"/>
      <w:r>
        <w:t>borrador</w:t>
      </w:r>
      <w:proofErr w:type="spellEnd"/>
      <w:r>
        <w:t xml:space="preserve"> del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revisado</w:t>
      </w:r>
      <w:proofErr w:type="spellEnd"/>
      <w:r>
        <w:t xml:space="preserve"> por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 xml:space="preserve"> del GSC 2020, que </w:t>
      </w:r>
      <w:proofErr w:type="spellStart"/>
      <w:r>
        <w:t>solicitó</w:t>
      </w:r>
      <w:proofErr w:type="spellEnd"/>
      <w:r>
        <w:t xml:space="preserve"> un </w:t>
      </w:r>
      <w:proofErr w:type="spellStart"/>
      <w:r>
        <w:t>borrador</w:t>
      </w:r>
      <w:proofErr w:type="spellEnd"/>
      <w:r>
        <w:t xml:space="preserve"> del </w:t>
      </w:r>
      <w:proofErr w:type="spellStart"/>
      <w:r>
        <w:t>lenguaje</w:t>
      </w:r>
      <w:proofErr w:type="spellEnd"/>
      <w:r>
        <w:t xml:space="preserve"> que </w:t>
      </w:r>
      <w:proofErr w:type="spellStart"/>
      <w:r>
        <w:t>tuviera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la </w:t>
      </w:r>
      <w:proofErr w:type="spellStart"/>
      <w:r>
        <w:t>accesibilidad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respecta</w:t>
      </w:r>
      <w:proofErr w:type="spellEnd"/>
      <w:r>
        <w:t xml:space="preserve"> al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>.</w:t>
      </w:r>
    </w:p>
    <w:p w14:paraId="401B7044" w14:textId="77777777" w:rsidR="00D67A0B" w:rsidRPr="00EF4C66" w:rsidRDefault="00D67A0B" w:rsidP="00D67A0B">
      <w:pPr>
        <w:rPr>
          <w:b/>
          <w:bCs/>
        </w:rPr>
      </w:pPr>
      <w:proofErr w:type="spellStart"/>
      <w:r w:rsidRPr="00EF4C66">
        <w:rPr>
          <w:b/>
          <w:bCs/>
        </w:rPr>
        <w:t>Resumen</w:t>
      </w:r>
      <w:proofErr w:type="spellEnd"/>
      <w:r w:rsidRPr="00EF4C66">
        <w:rPr>
          <w:b/>
          <w:bCs/>
        </w:rPr>
        <w:t xml:space="preserve"> de </w:t>
      </w:r>
      <w:proofErr w:type="spellStart"/>
      <w:r w:rsidRPr="00EF4C66">
        <w:rPr>
          <w:b/>
          <w:bCs/>
        </w:rPr>
        <w:t>antecedentes</w:t>
      </w:r>
      <w:proofErr w:type="spellEnd"/>
      <w:r w:rsidRPr="00EF4C66">
        <w:rPr>
          <w:b/>
          <w:bCs/>
        </w:rPr>
        <w:t xml:space="preserve"> (</w:t>
      </w:r>
      <w:proofErr w:type="spellStart"/>
      <w:r w:rsidRPr="00EF4C66">
        <w:rPr>
          <w:b/>
          <w:bCs/>
        </w:rPr>
        <w:t>aspectos</w:t>
      </w:r>
      <w:proofErr w:type="spellEnd"/>
      <w:r w:rsidRPr="00EF4C66">
        <w:rPr>
          <w:b/>
          <w:bCs/>
        </w:rPr>
        <w:t xml:space="preserve"> </w:t>
      </w:r>
      <w:proofErr w:type="spellStart"/>
      <w:r w:rsidRPr="00EF4C66">
        <w:rPr>
          <w:b/>
          <w:bCs/>
        </w:rPr>
        <w:t>destacados</w:t>
      </w:r>
      <w:proofErr w:type="spellEnd"/>
      <w:r w:rsidRPr="00EF4C66">
        <w:rPr>
          <w:b/>
          <w:bCs/>
        </w:rPr>
        <w:t xml:space="preserve"> y puntos de </w:t>
      </w:r>
      <w:proofErr w:type="spellStart"/>
      <w:r w:rsidRPr="00EF4C66">
        <w:rPr>
          <w:b/>
          <w:bCs/>
        </w:rPr>
        <w:t>interés</w:t>
      </w:r>
      <w:proofErr w:type="spellEnd"/>
      <w:r w:rsidRPr="00EF4C66">
        <w:rPr>
          <w:b/>
          <w:bCs/>
        </w:rPr>
        <w:t>):</w:t>
      </w:r>
    </w:p>
    <w:p w14:paraId="77AEC46E" w14:textId="24FBD0CD" w:rsidR="00D67A0B" w:rsidRDefault="00D67A0B" w:rsidP="00EF4C66">
      <w:pPr>
        <w:pStyle w:val="ListParagraph"/>
        <w:numPr>
          <w:ilvl w:val="0"/>
          <w:numId w:val="13"/>
        </w:numPr>
      </w:pPr>
      <w:r>
        <w:t xml:space="preserve">Inserto </w:t>
      </w:r>
      <w:proofErr w:type="spellStart"/>
      <w:r>
        <w:t>sugerido</w:t>
      </w:r>
      <w:proofErr w:type="spellEnd"/>
      <w:r>
        <w:t xml:space="preserve"> para Living Sober:</w:t>
      </w:r>
    </w:p>
    <w:p w14:paraId="06B2A71A" w14:textId="77777777" w:rsidR="00D67A0B" w:rsidRPr="005C2AE2" w:rsidRDefault="00D67A0B" w:rsidP="005C2AE2">
      <w:pPr>
        <w:ind w:left="1440" w:right="1440"/>
        <w:rPr>
          <w:sz w:val="20"/>
          <w:szCs w:val="20"/>
        </w:rPr>
      </w:pPr>
      <w:r w:rsidRPr="005C2AE2">
        <w:rPr>
          <w:sz w:val="20"/>
          <w:szCs w:val="20"/>
        </w:rPr>
        <w:t xml:space="preserve">Por </w:t>
      </w:r>
      <w:proofErr w:type="spellStart"/>
      <w:r w:rsidRPr="005C2AE2">
        <w:rPr>
          <w:sz w:val="20"/>
          <w:szCs w:val="20"/>
        </w:rPr>
        <w:t>supuesto</w:t>
      </w:r>
      <w:proofErr w:type="spellEnd"/>
      <w:r w:rsidRPr="005C2AE2">
        <w:rPr>
          <w:sz w:val="20"/>
          <w:szCs w:val="20"/>
        </w:rPr>
        <w:t xml:space="preserve">, A.A. es un </w:t>
      </w:r>
      <w:proofErr w:type="spellStart"/>
      <w:r w:rsidRPr="005C2AE2">
        <w:rPr>
          <w:sz w:val="20"/>
          <w:szCs w:val="20"/>
        </w:rPr>
        <w:t>reflejo</w:t>
      </w:r>
      <w:proofErr w:type="spellEnd"/>
      <w:r w:rsidRPr="005C2AE2">
        <w:rPr>
          <w:sz w:val="20"/>
          <w:szCs w:val="20"/>
        </w:rPr>
        <w:t xml:space="preserve"> de la </w:t>
      </w:r>
      <w:proofErr w:type="spellStart"/>
      <w:r w:rsidRPr="005C2AE2">
        <w:rPr>
          <w:sz w:val="20"/>
          <w:szCs w:val="20"/>
        </w:rPr>
        <w:t>sociedad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en</w:t>
      </w:r>
      <w:proofErr w:type="spellEnd"/>
      <w:r w:rsidRPr="005C2AE2">
        <w:rPr>
          <w:sz w:val="20"/>
          <w:szCs w:val="20"/>
        </w:rPr>
        <w:t xml:space="preserve"> general que </w:t>
      </w:r>
      <w:proofErr w:type="spellStart"/>
      <w:r w:rsidRPr="005C2AE2">
        <w:rPr>
          <w:sz w:val="20"/>
          <w:szCs w:val="20"/>
        </w:rPr>
        <w:t>nos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rodea</w:t>
      </w:r>
      <w:proofErr w:type="spellEnd"/>
      <w:r w:rsidRPr="005C2AE2">
        <w:rPr>
          <w:sz w:val="20"/>
          <w:szCs w:val="20"/>
        </w:rPr>
        <w:t xml:space="preserve"> y los </w:t>
      </w:r>
      <w:proofErr w:type="spellStart"/>
      <w:r w:rsidRPr="005C2AE2">
        <w:rPr>
          <w:sz w:val="20"/>
          <w:szCs w:val="20"/>
        </w:rPr>
        <w:t>problemas</w:t>
      </w:r>
      <w:proofErr w:type="spellEnd"/>
      <w:r w:rsidRPr="005C2AE2">
        <w:rPr>
          <w:sz w:val="20"/>
          <w:szCs w:val="20"/>
        </w:rPr>
        <w:t xml:space="preserve"> que se </w:t>
      </w:r>
      <w:proofErr w:type="spellStart"/>
      <w:r w:rsidRPr="005C2AE2">
        <w:rPr>
          <w:sz w:val="20"/>
          <w:szCs w:val="20"/>
        </w:rPr>
        <w:t>encuentran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en</w:t>
      </w:r>
      <w:proofErr w:type="spellEnd"/>
      <w:r w:rsidRPr="005C2AE2">
        <w:rPr>
          <w:sz w:val="20"/>
          <w:szCs w:val="20"/>
        </w:rPr>
        <w:t xml:space="preserve"> el </w:t>
      </w:r>
      <w:proofErr w:type="spellStart"/>
      <w:r w:rsidRPr="005C2AE2">
        <w:rPr>
          <w:sz w:val="20"/>
          <w:szCs w:val="20"/>
        </w:rPr>
        <w:t>mundo</w:t>
      </w:r>
      <w:proofErr w:type="spellEnd"/>
      <w:r w:rsidRPr="005C2AE2">
        <w:rPr>
          <w:sz w:val="20"/>
          <w:szCs w:val="20"/>
        </w:rPr>
        <w:t xml:space="preserve"> exterior </w:t>
      </w:r>
      <w:proofErr w:type="spellStart"/>
      <w:r w:rsidRPr="005C2AE2">
        <w:rPr>
          <w:sz w:val="20"/>
          <w:szCs w:val="20"/>
        </w:rPr>
        <w:t>también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pueden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llegar</w:t>
      </w:r>
      <w:proofErr w:type="spellEnd"/>
      <w:r w:rsidRPr="005C2AE2">
        <w:rPr>
          <w:sz w:val="20"/>
          <w:szCs w:val="20"/>
        </w:rPr>
        <w:t xml:space="preserve"> a las </w:t>
      </w:r>
      <w:proofErr w:type="spellStart"/>
      <w:r w:rsidRPr="005C2AE2">
        <w:rPr>
          <w:sz w:val="20"/>
          <w:szCs w:val="20"/>
        </w:rPr>
        <w:t>salas</w:t>
      </w:r>
      <w:proofErr w:type="spellEnd"/>
      <w:r w:rsidRPr="005C2AE2">
        <w:rPr>
          <w:sz w:val="20"/>
          <w:szCs w:val="20"/>
        </w:rPr>
        <w:t xml:space="preserve"> de A.A. Pero al </w:t>
      </w:r>
      <w:proofErr w:type="spellStart"/>
      <w:r w:rsidRPr="005C2AE2">
        <w:rPr>
          <w:sz w:val="20"/>
          <w:szCs w:val="20"/>
        </w:rPr>
        <w:t>mantener</w:t>
      </w:r>
      <w:proofErr w:type="spellEnd"/>
      <w:r w:rsidRPr="005C2AE2">
        <w:rPr>
          <w:sz w:val="20"/>
          <w:szCs w:val="20"/>
        </w:rPr>
        <w:t xml:space="preserve"> el </w:t>
      </w:r>
      <w:proofErr w:type="spellStart"/>
      <w:r w:rsidRPr="005C2AE2">
        <w:rPr>
          <w:sz w:val="20"/>
          <w:szCs w:val="20"/>
        </w:rPr>
        <w:t>enfoque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en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nuestro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bienestar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común</w:t>
      </w:r>
      <w:proofErr w:type="spellEnd"/>
      <w:r w:rsidRPr="005C2AE2">
        <w:rPr>
          <w:sz w:val="20"/>
          <w:szCs w:val="20"/>
        </w:rPr>
        <w:t xml:space="preserve">, los </w:t>
      </w:r>
      <w:proofErr w:type="spellStart"/>
      <w:r w:rsidRPr="005C2AE2">
        <w:rPr>
          <w:sz w:val="20"/>
          <w:szCs w:val="20"/>
        </w:rPr>
        <w:t>grupos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pueden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proporcionar</w:t>
      </w:r>
      <w:proofErr w:type="spellEnd"/>
      <w:r w:rsidRPr="005C2AE2">
        <w:rPr>
          <w:sz w:val="20"/>
          <w:szCs w:val="20"/>
        </w:rPr>
        <w:t xml:space="preserve"> un </w:t>
      </w:r>
      <w:proofErr w:type="spellStart"/>
      <w:r w:rsidRPr="005C2AE2">
        <w:rPr>
          <w:sz w:val="20"/>
          <w:szCs w:val="20"/>
        </w:rPr>
        <w:t>entorno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seguro</w:t>
      </w:r>
      <w:proofErr w:type="spellEnd"/>
      <w:r w:rsidRPr="005C2AE2">
        <w:rPr>
          <w:sz w:val="20"/>
          <w:szCs w:val="20"/>
        </w:rPr>
        <w:t xml:space="preserve"> para </w:t>
      </w:r>
      <w:proofErr w:type="spellStart"/>
      <w:r w:rsidRPr="005C2AE2">
        <w:rPr>
          <w:sz w:val="20"/>
          <w:szCs w:val="20"/>
        </w:rPr>
        <w:t>todos</w:t>
      </w:r>
      <w:proofErr w:type="spellEnd"/>
      <w:r w:rsidRPr="005C2AE2">
        <w:rPr>
          <w:sz w:val="20"/>
          <w:szCs w:val="20"/>
        </w:rPr>
        <w:t xml:space="preserve"> sus </w:t>
      </w:r>
      <w:proofErr w:type="spellStart"/>
      <w:r w:rsidRPr="005C2AE2">
        <w:rPr>
          <w:sz w:val="20"/>
          <w:szCs w:val="20"/>
        </w:rPr>
        <w:t>miembros</w:t>
      </w:r>
      <w:proofErr w:type="spellEnd"/>
      <w:r w:rsidRPr="005C2AE2">
        <w:rPr>
          <w:sz w:val="20"/>
          <w:szCs w:val="20"/>
        </w:rPr>
        <w:t>.</w:t>
      </w:r>
    </w:p>
    <w:p w14:paraId="1E2D86FF" w14:textId="77777777" w:rsidR="005C2AE2" w:rsidRDefault="00D67A0B" w:rsidP="00D67A0B">
      <w:pPr>
        <w:pStyle w:val="ListParagraph"/>
        <w:numPr>
          <w:ilvl w:val="0"/>
          <w:numId w:val="13"/>
        </w:numPr>
      </w:pPr>
      <w:r>
        <w:t xml:space="preserve">Inserto </w:t>
      </w:r>
      <w:proofErr w:type="spellStart"/>
      <w:r>
        <w:t>sugerido</w:t>
      </w:r>
      <w:proofErr w:type="spellEnd"/>
      <w:r>
        <w:t xml:space="preserve"> para "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patrocinio</w:t>
      </w:r>
      <w:proofErr w:type="spellEnd"/>
      <w:r>
        <w:t>":</w:t>
      </w:r>
    </w:p>
    <w:p w14:paraId="79003728" w14:textId="77777777" w:rsidR="005C2AE2" w:rsidRPr="005C2AE2" w:rsidRDefault="00D67A0B" w:rsidP="005C2AE2">
      <w:pPr>
        <w:pStyle w:val="ListParagraph"/>
        <w:numPr>
          <w:ilvl w:val="1"/>
          <w:numId w:val="13"/>
        </w:numPr>
        <w:ind w:right="1440"/>
        <w:rPr>
          <w:sz w:val="20"/>
          <w:szCs w:val="20"/>
        </w:rPr>
      </w:pPr>
      <w:proofErr w:type="spellStart"/>
      <w:r w:rsidRPr="005C2AE2">
        <w:rPr>
          <w:sz w:val="20"/>
          <w:szCs w:val="20"/>
        </w:rPr>
        <w:t>Destaca</w:t>
      </w:r>
      <w:proofErr w:type="spellEnd"/>
      <w:r w:rsidRPr="005C2AE2">
        <w:rPr>
          <w:sz w:val="20"/>
          <w:szCs w:val="20"/>
        </w:rPr>
        <w:t xml:space="preserve"> la </w:t>
      </w:r>
      <w:proofErr w:type="spellStart"/>
      <w:r w:rsidRPr="005C2AE2">
        <w:rPr>
          <w:sz w:val="20"/>
          <w:szCs w:val="20"/>
        </w:rPr>
        <w:t>importancia</w:t>
      </w:r>
      <w:proofErr w:type="spellEnd"/>
      <w:r w:rsidRPr="005C2AE2">
        <w:rPr>
          <w:sz w:val="20"/>
          <w:szCs w:val="20"/>
        </w:rPr>
        <w:t xml:space="preserve"> de A.A. ser un </w:t>
      </w:r>
      <w:proofErr w:type="spellStart"/>
      <w:r w:rsidRPr="005C2AE2">
        <w:rPr>
          <w:sz w:val="20"/>
          <w:szCs w:val="20"/>
        </w:rPr>
        <w:t>lugar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seguro</w:t>
      </w:r>
      <w:proofErr w:type="spellEnd"/>
      <w:r w:rsidRPr="005C2AE2">
        <w:rPr>
          <w:sz w:val="20"/>
          <w:szCs w:val="20"/>
        </w:rPr>
        <w:t xml:space="preserve"> para </w:t>
      </w:r>
      <w:proofErr w:type="spellStart"/>
      <w:r w:rsidRPr="005C2AE2">
        <w:rPr>
          <w:sz w:val="20"/>
          <w:szCs w:val="20"/>
        </w:rPr>
        <w:t>todos</w:t>
      </w:r>
      <w:proofErr w:type="spellEnd"/>
      <w:r w:rsidRPr="005C2AE2">
        <w:rPr>
          <w:sz w:val="20"/>
          <w:szCs w:val="20"/>
        </w:rPr>
        <w:t xml:space="preserve"> los </w:t>
      </w:r>
      <w:proofErr w:type="spellStart"/>
      <w:r w:rsidRPr="005C2AE2">
        <w:rPr>
          <w:sz w:val="20"/>
          <w:szCs w:val="20"/>
        </w:rPr>
        <w:t>miembros</w:t>
      </w:r>
      <w:proofErr w:type="spellEnd"/>
      <w:r w:rsidRPr="005C2AE2">
        <w:rPr>
          <w:sz w:val="20"/>
          <w:szCs w:val="20"/>
        </w:rPr>
        <w:t xml:space="preserve"> y </w:t>
      </w:r>
      <w:proofErr w:type="spellStart"/>
      <w:r w:rsidRPr="005C2AE2">
        <w:rPr>
          <w:sz w:val="20"/>
          <w:szCs w:val="20"/>
        </w:rPr>
        <w:t>guía</w:t>
      </w:r>
      <w:proofErr w:type="spellEnd"/>
      <w:r w:rsidRPr="005C2AE2">
        <w:rPr>
          <w:sz w:val="20"/>
          <w:szCs w:val="20"/>
        </w:rPr>
        <w:t xml:space="preserve"> al </w:t>
      </w:r>
      <w:proofErr w:type="spellStart"/>
      <w:r w:rsidRPr="005C2AE2">
        <w:rPr>
          <w:sz w:val="20"/>
          <w:szCs w:val="20"/>
        </w:rPr>
        <w:t>recién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llegado</w:t>
      </w:r>
      <w:proofErr w:type="spellEnd"/>
      <w:r w:rsidRPr="005C2AE2">
        <w:rPr>
          <w:sz w:val="20"/>
          <w:szCs w:val="20"/>
        </w:rPr>
        <w:t xml:space="preserve"> al material de </w:t>
      </w:r>
      <w:proofErr w:type="spellStart"/>
      <w:r w:rsidRPr="005C2AE2">
        <w:rPr>
          <w:sz w:val="20"/>
          <w:szCs w:val="20"/>
        </w:rPr>
        <w:t>servicio</w:t>
      </w:r>
      <w:proofErr w:type="spellEnd"/>
      <w:r w:rsidRPr="005C2AE2">
        <w:rPr>
          <w:sz w:val="20"/>
          <w:szCs w:val="20"/>
        </w:rPr>
        <w:t xml:space="preserve"> disponible </w:t>
      </w:r>
      <w:proofErr w:type="spellStart"/>
      <w:r w:rsidRPr="005C2AE2">
        <w:rPr>
          <w:sz w:val="20"/>
          <w:szCs w:val="20"/>
        </w:rPr>
        <w:t>en</w:t>
      </w:r>
      <w:proofErr w:type="spellEnd"/>
      <w:r w:rsidRPr="005C2AE2">
        <w:rPr>
          <w:sz w:val="20"/>
          <w:szCs w:val="20"/>
        </w:rPr>
        <w:t xml:space="preserve"> la </w:t>
      </w:r>
      <w:proofErr w:type="spellStart"/>
      <w:r w:rsidRPr="005C2AE2">
        <w:rPr>
          <w:sz w:val="20"/>
          <w:szCs w:val="20"/>
        </w:rPr>
        <w:t>Oficina</w:t>
      </w:r>
      <w:proofErr w:type="spellEnd"/>
      <w:r w:rsidRPr="005C2AE2">
        <w:rPr>
          <w:sz w:val="20"/>
          <w:szCs w:val="20"/>
        </w:rPr>
        <w:t xml:space="preserve"> de </w:t>
      </w:r>
      <w:proofErr w:type="spellStart"/>
      <w:r w:rsidRPr="005C2AE2">
        <w:rPr>
          <w:sz w:val="20"/>
          <w:szCs w:val="20"/>
        </w:rPr>
        <w:t>Servicios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Generales</w:t>
      </w:r>
      <w:proofErr w:type="spellEnd"/>
      <w:r w:rsidRPr="005C2AE2">
        <w:rPr>
          <w:sz w:val="20"/>
          <w:szCs w:val="20"/>
        </w:rPr>
        <w:t xml:space="preserve">, </w:t>
      </w:r>
      <w:proofErr w:type="spellStart"/>
      <w:r w:rsidRPr="005C2AE2">
        <w:rPr>
          <w:sz w:val="20"/>
          <w:szCs w:val="20"/>
        </w:rPr>
        <w:t>como</w:t>
      </w:r>
      <w:proofErr w:type="spellEnd"/>
      <w:r w:rsidRPr="005C2AE2">
        <w:rPr>
          <w:sz w:val="20"/>
          <w:szCs w:val="20"/>
        </w:rPr>
        <w:t xml:space="preserve"> "La </w:t>
      </w:r>
      <w:proofErr w:type="spellStart"/>
      <w:r w:rsidRPr="005C2AE2">
        <w:rPr>
          <w:sz w:val="20"/>
          <w:szCs w:val="20"/>
        </w:rPr>
        <w:t>seguridad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en</w:t>
      </w:r>
      <w:proofErr w:type="spellEnd"/>
      <w:r w:rsidRPr="005C2AE2">
        <w:rPr>
          <w:sz w:val="20"/>
          <w:szCs w:val="20"/>
        </w:rPr>
        <w:t xml:space="preserve"> A.A. - </w:t>
      </w:r>
      <w:proofErr w:type="spellStart"/>
      <w:r w:rsidRPr="005C2AE2">
        <w:rPr>
          <w:sz w:val="20"/>
          <w:szCs w:val="20"/>
        </w:rPr>
        <w:t>Nuestro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bienestar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común</w:t>
      </w:r>
      <w:proofErr w:type="spellEnd"/>
      <w:r w:rsidRPr="005C2AE2">
        <w:rPr>
          <w:sz w:val="20"/>
          <w:szCs w:val="20"/>
        </w:rPr>
        <w:t>".</w:t>
      </w:r>
    </w:p>
    <w:p w14:paraId="096467AC" w14:textId="505571EB" w:rsidR="00D67A0B" w:rsidRPr="005C2AE2" w:rsidRDefault="00D67A0B" w:rsidP="005C2AE2">
      <w:pPr>
        <w:pStyle w:val="ListParagraph"/>
        <w:numPr>
          <w:ilvl w:val="1"/>
          <w:numId w:val="13"/>
        </w:numPr>
        <w:ind w:right="1440"/>
        <w:rPr>
          <w:sz w:val="20"/>
          <w:szCs w:val="20"/>
        </w:rPr>
      </w:pPr>
      <w:r w:rsidRPr="005C2AE2">
        <w:rPr>
          <w:sz w:val="20"/>
          <w:szCs w:val="20"/>
        </w:rPr>
        <w:lastRenderedPageBreak/>
        <w:t xml:space="preserve">El </w:t>
      </w:r>
      <w:proofErr w:type="spellStart"/>
      <w:r w:rsidRPr="005C2AE2">
        <w:rPr>
          <w:sz w:val="20"/>
          <w:szCs w:val="20"/>
        </w:rPr>
        <w:t>apadrinamiento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también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puede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ayudar</w:t>
      </w:r>
      <w:proofErr w:type="spellEnd"/>
      <w:r w:rsidRPr="005C2AE2">
        <w:rPr>
          <w:sz w:val="20"/>
          <w:szCs w:val="20"/>
        </w:rPr>
        <w:t xml:space="preserve"> a un </w:t>
      </w:r>
      <w:proofErr w:type="spellStart"/>
      <w:r w:rsidRPr="005C2AE2">
        <w:rPr>
          <w:sz w:val="20"/>
          <w:szCs w:val="20"/>
        </w:rPr>
        <w:t>grupo</w:t>
      </w:r>
      <w:proofErr w:type="spellEnd"/>
      <w:r w:rsidRPr="005C2AE2">
        <w:rPr>
          <w:sz w:val="20"/>
          <w:szCs w:val="20"/>
        </w:rPr>
        <w:t xml:space="preserve"> a </w:t>
      </w:r>
      <w:proofErr w:type="spellStart"/>
      <w:r w:rsidRPr="005C2AE2">
        <w:rPr>
          <w:sz w:val="20"/>
          <w:szCs w:val="20"/>
        </w:rPr>
        <w:t>crear</w:t>
      </w:r>
      <w:proofErr w:type="spellEnd"/>
      <w:r w:rsidRPr="005C2AE2">
        <w:rPr>
          <w:sz w:val="20"/>
          <w:szCs w:val="20"/>
        </w:rPr>
        <w:t xml:space="preserve"> un </w:t>
      </w:r>
      <w:proofErr w:type="spellStart"/>
      <w:r w:rsidRPr="005C2AE2">
        <w:rPr>
          <w:sz w:val="20"/>
          <w:szCs w:val="20"/>
        </w:rPr>
        <w:t>ambiente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acogedor</w:t>
      </w:r>
      <w:proofErr w:type="spellEnd"/>
      <w:r w:rsidRPr="005C2AE2">
        <w:rPr>
          <w:sz w:val="20"/>
          <w:szCs w:val="20"/>
        </w:rPr>
        <w:t xml:space="preserve"> y </w:t>
      </w:r>
      <w:proofErr w:type="spellStart"/>
      <w:r w:rsidRPr="005C2AE2">
        <w:rPr>
          <w:sz w:val="20"/>
          <w:szCs w:val="20"/>
        </w:rPr>
        <w:t>seguro</w:t>
      </w:r>
      <w:proofErr w:type="spellEnd"/>
      <w:r w:rsidRPr="005C2AE2">
        <w:rPr>
          <w:sz w:val="20"/>
          <w:szCs w:val="20"/>
        </w:rPr>
        <w:t xml:space="preserve">. La </w:t>
      </w:r>
      <w:proofErr w:type="spellStart"/>
      <w:r w:rsidRPr="005C2AE2">
        <w:rPr>
          <w:sz w:val="20"/>
          <w:szCs w:val="20"/>
        </w:rPr>
        <w:t>seguridad</w:t>
      </w:r>
      <w:proofErr w:type="spellEnd"/>
      <w:r w:rsidRPr="005C2AE2">
        <w:rPr>
          <w:sz w:val="20"/>
          <w:szCs w:val="20"/>
        </w:rPr>
        <w:t xml:space="preserve"> es un </w:t>
      </w:r>
      <w:proofErr w:type="spellStart"/>
      <w:r w:rsidRPr="005C2AE2">
        <w:rPr>
          <w:sz w:val="20"/>
          <w:szCs w:val="20"/>
        </w:rPr>
        <w:t>problema</w:t>
      </w:r>
      <w:proofErr w:type="spellEnd"/>
      <w:r w:rsidRPr="005C2AE2">
        <w:rPr>
          <w:sz w:val="20"/>
          <w:szCs w:val="20"/>
        </w:rPr>
        <w:t xml:space="preserve"> que </w:t>
      </w:r>
      <w:proofErr w:type="spellStart"/>
      <w:r w:rsidRPr="005C2AE2">
        <w:rPr>
          <w:sz w:val="20"/>
          <w:szCs w:val="20"/>
        </w:rPr>
        <w:t>afecta</w:t>
      </w:r>
      <w:proofErr w:type="spellEnd"/>
      <w:r w:rsidRPr="005C2AE2">
        <w:rPr>
          <w:sz w:val="20"/>
          <w:szCs w:val="20"/>
        </w:rPr>
        <w:t xml:space="preserve"> a </w:t>
      </w:r>
      <w:proofErr w:type="spellStart"/>
      <w:r w:rsidRPr="005C2AE2">
        <w:rPr>
          <w:sz w:val="20"/>
          <w:szCs w:val="20"/>
        </w:rPr>
        <w:t>todos</w:t>
      </w:r>
      <w:proofErr w:type="spellEnd"/>
      <w:r w:rsidRPr="005C2AE2">
        <w:rPr>
          <w:sz w:val="20"/>
          <w:szCs w:val="20"/>
        </w:rPr>
        <w:t xml:space="preserve"> los </w:t>
      </w:r>
      <w:proofErr w:type="spellStart"/>
      <w:r w:rsidRPr="005C2AE2">
        <w:rPr>
          <w:sz w:val="20"/>
          <w:szCs w:val="20"/>
        </w:rPr>
        <w:t>miembros</w:t>
      </w:r>
      <w:proofErr w:type="spellEnd"/>
      <w:r w:rsidRPr="005C2AE2">
        <w:rPr>
          <w:sz w:val="20"/>
          <w:szCs w:val="20"/>
        </w:rPr>
        <w:t xml:space="preserve"> y es </w:t>
      </w:r>
      <w:proofErr w:type="spellStart"/>
      <w:r w:rsidRPr="005C2AE2">
        <w:rPr>
          <w:sz w:val="20"/>
          <w:szCs w:val="20"/>
        </w:rPr>
        <w:t>importante</w:t>
      </w:r>
      <w:proofErr w:type="spellEnd"/>
      <w:r w:rsidRPr="005C2AE2">
        <w:rPr>
          <w:sz w:val="20"/>
          <w:szCs w:val="20"/>
        </w:rPr>
        <w:t xml:space="preserve"> que los </w:t>
      </w:r>
      <w:proofErr w:type="spellStart"/>
      <w:r w:rsidRPr="005C2AE2">
        <w:rPr>
          <w:sz w:val="20"/>
          <w:szCs w:val="20"/>
        </w:rPr>
        <w:t>grupos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permanezcan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accesibles</w:t>
      </w:r>
      <w:proofErr w:type="spellEnd"/>
      <w:r w:rsidRPr="005C2AE2">
        <w:rPr>
          <w:sz w:val="20"/>
          <w:szCs w:val="20"/>
        </w:rPr>
        <w:t xml:space="preserve"> para </w:t>
      </w:r>
      <w:proofErr w:type="spellStart"/>
      <w:r w:rsidRPr="005C2AE2">
        <w:rPr>
          <w:sz w:val="20"/>
          <w:szCs w:val="20"/>
        </w:rPr>
        <w:t>todos</w:t>
      </w:r>
      <w:proofErr w:type="spellEnd"/>
      <w:r w:rsidRPr="005C2AE2">
        <w:rPr>
          <w:sz w:val="20"/>
          <w:szCs w:val="20"/>
        </w:rPr>
        <w:t xml:space="preserve"> los que </w:t>
      </w:r>
      <w:proofErr w:type="spellStart"/>
      <w:r w:rsidRPr="005C2AE2">
        <w:rPr>
          <w:sz w:val="20"/>
          <w:szCs w:val="20"/>
        </w:rPr>
        <w:t>buscan</w:t>
      </w:r>
      <w:proofErr w:type="spellEnd"/>
      <w:r w:rsidRPr="005C2AE2">
        <w:rPr>
          <w:sz w:val="20"/>
          <w:szCs w:val="20"/>
        </w:rPr>
        <w:t xml:space="preserve"> la </w:t>
      </w:r>
      <w:proofErr w:type="spellStart"/>
      <w:r w:rsidRPr="005C2AE2">
        <w:rPr>
          <w:sz w:val="20"/>
          <w:szCs w:val="20"/>
        </w:rPr>
        <w:t>recuperación</w:t>
      </w:r>
      <w:proofErr w:type="spellEnd"/>
      <w:r w:rsidRPr="005C2AE2">
        <w:rPr>
          <w:sz w:val="20"/>
          <w:szCs w:val="20"/>
        </w:rPr>
        <w:t xml:space="preserve">. Los </w:t>
      </w:r>
      <w:proofErr w:type="spellStart"/>
      <w:r w:rsidRPr="005C2AE2">
        <w:rPr>
          <w:sz w:val="20"/>
          <w:szCs w:val="20"/>
        </w:rPr>
        <w:t>programas</w:t>
      </w:r>
      <w:proofErr w:type="spellEnd"/>
      <w:r w:rsidRPr="005C2AE2">
        <w:rPr>
          <w:sz w:val="20"/>
          <w:szCs w:val="20"/>
        </w:rPr>
        <w:t xml:space="preserve"> de </w:t>
      </w:r>
      <w:proofErr w:type="spellStart"/>
      <w:r w:rsidRPr="005C2AE2">
        <w:rPr>
          <w:sz w:val="20"/>
          <w:szCs w:val="20"/>
        </w:rPr>
        <w:t>patrocinio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pueden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ayudar</w:t>
      </w:r>
      <w:proofErr w:type="spellEnd"/>
      <w:r w:rsidRPr="005C2AE2">
        <w:rPr>
          <w:sz w:val="20"/>
          <w:szCs w:val="20"/>
        </w:rPr>
        <w:t xml:space="preserve"> a </w:t>
      </w:r>
      <w:proofErr w:type="spellStart"/>
      <w:r w:rsidRPr="005C2AE2">
        <w:rPr>
          <w:sz w:val="20"/>
          <w:szCs w:val="20"/>
        </w:rPr>
        <w:t>mantener</w:t>
      </w:r>
      <w:proofErr w:type="spellEnd"/>
      <w:r w:rsidRPr="005C2AE2">
        <w:rPr>
          <w:sz w:val="20"/>
          <w:szCs w:val="20"/>
        </w:rPr>
        <w:t xml:space="preserve"> al </w:t>
      </w:r>
      <w:proofErr w:type="spellStart"/>
      <w:r w:rsidRPr="005C2AE2">
        <w:rPr>
          <w:sz w:val="20"/>
          <w:szCs w:val="20"/>
        </w:rPr>
        <w:t>grupo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enfocado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en</w:t>
      </w:r>
      <w:proofErr w:type="spellEnd"/>
      <w:r w:rsidRPr="005C2AE2">
        <w:rPr>
          <w:sz w:val="20"/>
          <w:szCs w:val="20"/>
        </w:rPr>
        <w:t xml:space="preserve"> el </w:t>
      </w:r>
      <w:proofErr w:type="spellStart"/>
      <w:r w:rsidRPr="005C2AE2">
        <w:rPr>
          <w:sz w:val="20"/>
          <w:szCs w:val="20"/>
        </w:rPr>
        <w:t>bienestar</w:t>
      </w:r>
      <w:proofErr w:type="spellEnd"/>
      <w:r w:rsidRPr="005C2AE2">
        <w:rPr>
          <w:sz w:val="20"/>
          <w:szCs w:val="20"/>
        </w:rPr>
        <w:t xml:space="preserve"> </w:t>
      </w:r>
      <w:proofErr w:type="spellStart"/>
      <w:r w:rsidRPr="005C2AE2">
        <w:rPr>
          <w:sz w:val="20"/>
          <w:szCs w:val="20"/>
        </w:rPr>
        <w:t>común</w:t>
      </w:r>
      <w:proofErr w:type="spellEnd"/>
      <w:r w:rsidRPr="005C2AE2">
        <w:rPr>
          <w:sz w:val="20"/>
          <w:szCs w:val="20"/>
        </w:rPr>
        <w:t>.</w:t>
      </w:r>
    </w:p>
    <w:p w14:paraId="6BE9DBBE" w14:textId="77777777" w:rsidR="00D67A0B" w:rsidRPr="005C2AE2" w:rsidRDefault="00D67A0B" w:rsidP="00D67A0B">
      <w:pPr>
        <w:rPr>
          <w:b/>
          <w:bCs/>
        </w:rPr>
      </w:pPr>
      <w:proofErr w:type="spellStart"/>
      <w:r w:rsidRPr="005C2AE2">
        <w:rPr>
          <w:b/>
          <w:bCs/>
        </w:rPr>
        <w:t>Preguntas</w:t>
      </w:r>
      <w:proofErr w:type="spellEnd"/>
      <w:r w:rsidRPr="005C2AE2">
        <w:rPr>
          <w:b/>
          <w:bCs/>
        </w:rPr>
        <w:t xml:space="preserve"> para </w:t>
      </w:r>
      <w:proofErr w:type="spellStart"/>
      <w:r w:rsidRPr="005C2AE2">
        <w:rPr>
          <w:b/>
          <w:bCs/>
        </w:rPr>
        <w:t>ayudar</w:t>
      </w:r>
      <w:proofErr w:type="spellEnd"/>
      <w:r w:rsidRPr="005C2AE2">
        <w:rPr>
          <w:b/>
          <w:bCs/>
        </w:rPr>
        <w:t xml:space="preserve"> a </w:t>
      </w:r>
      <w:proofErr w:type="spellStart"/>
      <w:r w:rsidRPr="005C2AE2">
        <w:rPr>
          <w:b/>
          <w:bCs/>
        </w:rPr>
        <w:t>guiar</w:t>
      </w:r>
      <w:proofErr w:type="spellEnd"/>
      <w:r w:rsidRPr="005C2AE2">
        <w:rPr>
          <w:b/>
          <w:bCs/>
        </w:rPr>
        <w:t xml:space="preserve"> la </w:t>
      </w:r>
      <w:proofErr w:type="spellStart"/>
      <w:r w:rsidRPr="005C2AE2">
        <w:rPr>
          <w:b/>
          <w:bCs/>
        </w:rPr>
        <w:t>discusión</w:t>
      </w:r>
      <w:proofErr w:type="spellEnd"/>
      <w:r w:rsidRPr="005C2AE2">
        <w:rPr>
          <w:b/>
          <w:bCs/>
        </w:rPr>
        <w:t>:</w:t>
      </w:r>
    </w:p>
    <w:p w14:paraId="059FF2F3" w14:textId="3EFBAFB3" w:rsidR="00D67A0B" w:rsidRDefault="00D67A0B" w:rsidP="002248B8">
      <w:pPr>
        <w:pStyle w:val="ListParagraph"/>
        <w:numPr>
          <w:ilvl w:val="0"/>
          <w:numId w:val="15"/>
        </w:numPr>
      </w:pPr>
      <w:r>
        <w:t>¿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refleja</w:t>
      </w:r>
      <w:proofErr w:type="spellEnd"/>
      <w:r>
        <w:t xml:space="preserve"> el </w:t>
      </w:r>
      <w:proofErr w:type="spellStart"/>
      <w:r>
        <w:t>enfoque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>?</w:t>
      </w:r>
    </w:p>
    <w:p w14:paraId="64380F8B" w14:textId="7EC4F244" w:rsidR="00D67A0B" w:rsidRDefault="00D67A0B" w:rsidP="002248B8">
      <w:pPr>
        <w:pStyle w:val="ListParagraph"/>
        <w:numPr>
          <w:ilvl w:val="0"/>
          <w:numId w:val="15"/>
        </w:numPr>
      </w:pPr>
      <w:r>
        <w:t xml:space="preserve">¿Que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la </w:t>
      </w:r>
      <w:proofErr w:type="spellStart"/>
      <w:r>
        <w:t>accesibilidad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>?</w:t>
      </w:r>
    </w:p>
    <w:p w14:paraId="48196CB1" w14:textId="77777777" w:rsidR="002248B8" w:rsidRDefault="00D67A0B" w:rsidP="002248B8">
      <w:pPr>
        <w:pStyle w:val="ListParagraph"/>
        <w:numPr>
          <w:ilvl w:val="0"/>
          <w:numId w:val="15"/>
        </w:numPr>
      </w:pPr>
      <w:r>
        <w:t>¿</w:t>
      </w:r>
      <w:proofErr w:type="spellStart"/>
      <w:r>
        <w:t>Apoya</w:t>
      </w:r>
      <w:proofErr w:type="spellEnd"/>
      <w:r>
        <w:t xml:space="preserve"> el </w:t>
      </w:r>
      <w:proofErr w:type="spellStart"/>
      <w:r>
        <w:t>borrador</w:t>
      </w:r>
      <w:proofErr w:type="spellEnd"/>
      <w:r>
        <w:t xml:space="preserve"> del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sugerido</w:t>
      </w:r>
      <w:proofErr w:type="spellEnd"/>
      <w:r>
        <w:t>?</w:t>
      </w:r>
    </w:p>
    <w:p w14:paraId="258BD98B" w14:textId="77777777" w:rsidR="002248B8" w:rsidRDefault="00D67A0B" w:rsidP="002248B8">
      <w:pPr>
        <w:pStyle w:val="ListParagraph"/>
        <w:numPr>
          <w:ilvl w:val="1"/>
          <w:numId w:val="15"/>
        </w:numPr>
      </w:pPr>
      <w:r>
        <w:t xml:space="preserve">¿Para </w:t>
      </w:r>
      <w:proofErr w:type="spellStart"/>
      <w:r>
        <w:t>incluirlo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Living Sober?</w:t>
      </w:r>
    </w:p>
    <w:p w14:paraId="5867BF75" w14:textId="0C5EA27A" w:rsidR="00D67A0B" w:rsidRDefault="00D67A0B" w:rsidP="002248B8">
      <w:pPr>
        <w:pStyle w:val="ListParagraph"/>
        <w:numPr>
          <w:ilvl w:val="1"/>
          <w:numId w:val="15"/>
        </w:numPr>
      </w:pPr>
      <w:r>
        <w:t xml:space="preserve">¿Para </w:t>
      </w:r>
      <w:proofErr w:type="spellStart"/>
      <w:r>
        <w:t>incluirlo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folleto</w:t>
      </w:r>
      <w:proofErr w:type="spellEnd"/>
      <w:r>
        <w:t xml:space="preserve"> "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patrocinio</w:t>
      </w:r>
      <w:proofErr w:type="spellEnd"/>
      <w:r>
        <w:t>"?</w:t>
      </w:r>
    </w:p>
    <w:p w14:paraId="487FCEF7" w14:textId="77777777" w:rsidR="007D786A" w:rsidRPr="007D786A" w:rsidRDefault="007D786A" w:rsidP="007D786A">
      <w:pPr>
        <w:rPr>
          <w:b/>
          <w:bCs/>
          <w:u w:val="single"/>
        </w:rPr>
      </w:pPr>
      <w:r w:rsidRPr="007D786A">
        <w:rPr>
          <w:b/>
          <w:bCs/>
          <w:u w:val="single"/>
        </w:rPr>
        <w:t>NOTAS:</w:t>
      </w:r>
    </w:p>
    <w:p w14:paraId="1F28C8A4" w14:textId="77F0802B" w:rsidR="00D67A0B" w:rsidRDefault="00D67A0B" w:rsidP="00D67A0B"/>
    <w:p w14:paraId="6071FA97" w14:textId="0FA74E32" w:rsidR="007D786A" w:rsidRDefault="007D786A" w:rsidP="00D67A0B"/>
    <w:p w14:paraId="206F97C0" w14:textId="741D7471" w:rsidR="007D786A" w:rsidRDefault="007D786A" w:rsidP="00D67A0B"/>
    <w:p w14:paraId="29090F22" w14:textId="5B965D66" w:rsidR="007D786A" w:rsidRDefault="007D786A" w:rsidP="00D67A0B"/>
    <w:p w14:paraId="3289E7EC" w14:textId="6F9328B7" w:rsidR="007D786A" w:rsidRDefault="007D786A" w:rsidP="00D67A0B"/>
    <w:p w14:paraId="7B8DE877" w14:textId="77777777" w:rsidR="007D786A" w:rsidRDefault="007D786A" w:rsidP="00D67A0B"/>
    <w:p w14:paraId="742806CB" w14:textId="77777777" w:rsidR="007F77F7" w:rsidRDefault="007F77F7" w:rsidP="00D67A0B">
      <w:pPr>
        <w:rPr>
          <w:b/>
          <w:bCs/>
          <w:u w:val="single"/>
        </w:rPr>
      </w:pPr>
    </w:p>
    <w:p w14:paraId="7AA60CF2" w14:textId="12DAEFA3" w:rsidR="00D67A0B" w:rsidRDefault="002248B8" w:rsidP="00D67A0B">
      <w:r w:rsidRPr="002248B8">
        <w:rPr>
          <w:b/>
          <w:bCs/>
          <w:u w:val="single"/>
        </w:rPr>
        <w:t xml:space="preserve">Punto – </w:t>
      </w:r>
      <w:r w:rsidR="00D67A0B" w:rsidRPr="002248B8">
        <w:rPr>
          <w:b/>
          <w:bCs/>
          <w:u w:val="single"/>
        </w:rPr>
        <w:t>U:</w:t>
      </w:r>
      <w:r w:rsidR="00D67A0B">
        <w:t xml:space="preserve"> </w:t>
      </w:r>
      <w:proofErr w:type="spellStart"/>
      <w:r w:rsidR="00994ED5">
        <w:t>C</w:t>
      </w:r>
      <w:r w:rsidR="00D67A0B">
        <w:t>onsidere</w:t>
      </w:r>
      <w:proofErr w:type="spellEnd"/>
      <w:r w:rsidR="00D67A0B">
        <w:t xml:space="preserve"> </w:t>
      </w:r>
      <w:proofErr w:type="spellStart"/>
      <w:r w:rsidR="00D67A0B">
        <w:t>si</w:t>
      </w:r>
      <w:proofErr w:type="spellEnd"/>
      <w:r w:rsidR="00D67A0B">
        <w:t xml:space="preserve"> los </w:t>
      </w:r>
      <w:proofErr w:type="spellStart"/>
      <w:r w:rsidR="00D67A0B">
        <w:t>temas</w:t>
      </w:r>
      <w:proofErr w:type="spellEnd"/>
      <w:r w:rsidR="00D67A0B">
        <w:t xml:space="preserve"> </w:t>
      </w:r>
      <w:proofErr w:type="spellStart"/>
      <w:r w:rsidR="00D67A0B">
        <w:t>propuestos</w:t>
      </w:r>
      <w:proofErr w:type="spellEnd"/>
      <w:r w:rsidR="00D67A0B">
        <w:t xml:space="preserve"> </w:t>
      </w:r>
      <w:proofErr w:type="spellStart"/>
      <w:r w:rsidR="00D67A0B">
        <w:t>en</w:t>
      </w:r>
      <w:proofErr w:type="spellEnd"/>
      <w:r w:rsidR="00D67A0B">
        <w:t xml:space="preserve"> la agenda para </w:t>
      </w:r>
      <w:proofErr w:type="spellStart"/>
      <w:r w:rsidR="00D67A0B">
        <w:t>lenguaje</w:t>
      </w:r>
      <w:proofErr w:type="spellEnd"/>
      <w:r w:rsidR="00D67A0B">
        <w:t xml:space="preserve"> </w:t>
      </w:r>
      <w:proofErr w:type="spellStart"/>
      <w:r w:rsidR="00D67A0B">
        <w:t>sencillo</w:t>
      </w:r>
      <w:proofErr w:type="spellEnd"/>
      <w:r w:rsidR="00D67A0B">
        <w:t xml:space="preserve">, </w:t>
      </w:r>
      <w:proofErr w:type="spellStart"/>
      <w:r w:rsidR="00D67A0B">
        <w:t>lenguaje</w:t>
      </w:r>
      <w:proofErr w:type="spellEnd"/>
      <w:r w:rsidR="00D67A0B">
        <w:t xml:space="preserve"> </w:t>
      </w:r>
      <w:proofErr w:type="spellStart"/>
      <w:r w:rsidR="00D67A0B">
        <w:t>simplificado</w:t>
      </w:r>
      <w:proofErr w:type="spellEnd"/>
      <w:r w:rsidR="00D67A0B">
        <w:t xml:space="preserve">, </w:t>
      </w:r>
      <w:proofErr w:type="spellStart"/>
      <w:r w:rsidR="00D67A0B">
        <w:t>traducciones</w:t>
      </w:r>
      <w:proofErr w:type="spellEnd"/>
      <w:r w:rsidR="00D67A0B">
        <w:t xml:space="preserve"> </w:t>
      </w:r>
      <w:proofErr w:type="spellStart"/>
      <w:r w:rsidR="00D67A0B">
        <w:t>accesibles</w:t>
      </w:r>
      <w:proofErr w:type="spellEnd"/>
      <w:r w:rsidR="00D67A0B">
        <w:t xml:space="preserve"> y </w:t>
      </w:r>
      <w:proofErr w:type="spellStart"/>
      <w:r w:rsidR="00D67A0B">
        <w:t>versiones</w:t>
      </w:r>
      <w:proofErr w:type="spellEnd"/>
      <w:r w:rsidR="00D67A0B">
        <w:t xml:space="preserve"> </w:t>
      </w:r>
      <w:proofErr w:type="spellStart"/>
      <w:r w:rsidR="00D67A0B">
        <w:t>en</w:t>
      </w:r>
      <w:proofErr w:type="spellEnd"/>
      <w:r w:rsidR="00D67A0B">
        <w:t xml:space="preserve"> </w:t>
      </w:r>
      <w:proofErr w:type="spellStart"/>
      <w:r w:rsidR="00D67A0B">
        <w:t>letra</w:t>
      </w:r>
      <w:proofErr w:type="spellEnd"/>
      <w:r w:rsidR="00D67A0B">
        <w:t xml:space="preserve"> </w:t>
      </w:r>
      <w:proofErr w:type="spellStart"/>
      <w:r w:rsidR="00D67A0B">
        <w:t>grande</w:t>
      </w:r>
      <w:proofErr w:type="spellEnd"/>
      <w:r w:rsidR="00D67A0B">
        <w:t xml:space="preserve"> del </w:t>
      </w:r>
      <w:proofErr w:type="spellStart"/>
      <w:r w:rsidR="00D67A0B">
        <w:t>libro</w:t>
      </w:r>
      <w:proofErr w:type="spellEnd"/>
      <w:r w:rsidR="00D67A0B">
        <w:t xml:space="preserve"> </w:t>
      </w:r>
      <w:proofErr w:type="spellStart"/>
      <w:r w:rsidR="00D67A0B">
        <w:t>Alcohólicos</w:t>
      </w:r>
      <w:proofErr w:type="spellEnd"/>
      <w:r w:rsidR="00D67A0B">
        <w:t xml:space="preserve"> </w:t>
      </w:r>
      <w:proofErr w:type="spellStart"/>
      <w:r w:rsidR="00D67A0B">
        <w:t>Anónimos</w:t>
      </w:r>
      <w:proofErr w:type="spellEnd"/>
      <w:r w:rsidR="00D67A0B">
        <w:t xml:space="preserve">, </w:t>
      </w:r>
      <w:proofErr w:type="spellStart"/>
      <w:r w:rsidR="00D67A0B">
        <w:t>así</w:t>
      </w:r>
      <w:proofErr w:type="spellEnd"/>
      <w:r w:rsidR="00D67A0B">
        <w:t xml:space="preserve"> </w:t>
      </w:r>
      <w:proofErr w:type="spellStart"/>
      <w:r w:rsidR="00D67A0B">
        <w:t>como</w:t>
      </w:r>
      <w:proofErr w:type="spellEnd"/>
      <w:r w:rsidR="00D67A0B">
        <w:t xml:space="preserve"> </w:t>
      </w:r>
      <w:proofErr w:type="spellStart"/>
      <w:r w:rsidR="00D67A0B">
        <w:t>libros</w:t>
      </w:r>
      <w:proofErr w:type="spellEnd"/>
      <w:r w:rsidR="00D67A0B">
        <w:t xml:space="preserve"> de </w:t>
      </w:r>
      <w:proofErr w:type="spellStart"/>
      <w:r w:rsidR="00D67A0B">
        <w:t>trabajo</w:t>
      </w:r>
      <w:proofErr w:type="spellEnd"/>
      <w:r w:rsidR="00D67A0B">
        <w:t xml:space="preserve"> para </w:t>
      </w:r>
      <w:proofErr w:type="spellStart"/>
      <w:r w:rsidR="00D67A0B">
        <w:t>ayudar</w:t>
      </w:r>
      <w:proofErr w:type="spellEnd"/>
      <w:r w:rsidR="00D67A0B">
        <w:t xml:space="preserve"> a </w:t>
      </w:r>
      <w:proofErr w:type="spellStart"/>
      <w:r w:rsidR="00D67A0B">
        <w:t>estudiar</w:t>
      </w:r>
      <w:proofErr w:type="spellEnd"/>
      <w:r w:rsidR="00D67A0B">
        <w:t xml:space="preserve"> el </w:t>
      </w:r>
      <w:proofErr w:type="spellStart"/>
      <w:r w:rsidR="00D67A0B">
        <w:t>programa</w:t>
      </w:r>
      <w:proofErr w:type="spellEnd"/>
      <w:r w:rsidR="00D67A0B">
        <w:t xml:space="preserve"> de </w:t>
      </w:r>
      <w:proofErr w:type="spellStart"/>
      <w:r w:rsidR="00D67A0B">
        <w:t>Alcohólicos</w:t>
      </w:r>
      <w:proofErr w:type="spellEnd"/>
      <w:r w:rsidR="00D67A0B">
        <w:t xml:space="preserve"> </w:t>
      </w:r>
      <w:proofErr w:type="spellStart"/>
      <w:r w:rsidR="00D67A0B">
        <w:t>Anónimos</w:t>
      </w:r>
      <w:proofErr w:type="spellEnd"/>
      <w:r w:rsidR="00D67A0B">
        <w:t xml:space="preserve">, se </w:t>
      </w:r>
      <w:proofErr w:type="spellStart"/>
      <w:r w:rsidR="00D67A0B">
        <w:t>pueden</w:t>
      </w:r>
      <w:proofErr w:type="spellEnd"/>
      <w:r w:rsidR="00D67A0B">
        <w:t xml:space="preserve"> </w:t>
      </w:r>
      <w:proofErr w:type="spellStart"/>
      <w:r w:rsidR="00D67A0B">
        <w:t>abordar</w:t>
      </w:r>
      <w:proofErr w:type="spellEnd"/>
      <w:r w:rsidR="00D67A0B">
        <w:t xml:space="preserve"> con una </w:t>
      </w:r>
      <w:proofErr w:type="spellStart"/>
      <w:r w:rsidR="00D67A0B">
        <w:t>solución</w:t>
      </w:r>
      <w:proofErr w:type="spellEnd"/>
      <w:r w:rsidR="00D67A0B">
        <w:t xml:space="preserve"> </w:t>
      </w:r>
      <w:proofErr w:type="spellStart"/>
      <w:proofErr w:type="gramStart"/>
      <w:r w:rsidR="00D67A0B">
        <w:t>común</w:t>
      </w:r>
      <w:proofErr w:type="spellEnd"/>
      <w:r w:rsidR="00D67A0B">
        <w:t xml:space="preserve"> .</w:t>
      </w:r>
      <w:proofErr w:type="gramEnd"/>
    </w:p>
    <w:p w14:paraId="4F4BAA28" w14:textId="77777777" w:rsidR="00D67A0B" w:rsidRPr="00994ED5" w:rsidRDefault="00D67A0B" w:rsidP="00D67A0B">
      <w:pPr>
        <w:rPr>
          <w:b/>
          <w:bCs/>
        </w:rPr>
      </w:pPr>
      <w:proofErr w:type="spellStart"/>
      <w:r w:rsidRPr="00994ED5">
        <w:rPr>
          <w:b/>
          <w:bCs/>
        </w:rPr>
        <w:t>Contexto</w:t>
      </w:r>
      <w:proofErr w:type="spellEnd"/>
      <w:r w:rsidRPr="00994ED5">
        <w:rPr>
          <w:b/>
          <w:bCs/>
        </w:rPr>
        <w:t xml:space="preserve"> </w:t>
      </w:r>
      <w:proofErr w:type="spellStart"/>
      <w:r w:rsidRPr="00994ED5">
        <w:rPr>
          <w:b/>
          <w:bCs/>
        </w:rPr>
        <w:t>histórico</w:t>
      </w:r>
      <w:proofErr w:type="spellEnd"/>
      <w:r w:rsidRPr="00994ED5">
        <w:rPr>
          <w:b/>
          <w:bCs/>
        </w:rPr>
        <w:t xml:space="preserve"> (¿Por </w:t>
      </w:r>
      <w:proofErr w:type="spellStart"/>
      <w:r w:rsidRPr="00994ED5">
        <w:rPr>
          <w:b/>
          <w:bCs/>
        </w:rPr>
        <w:t>qué</w:t>
      </w:r>
      <w:proofErr w:type="spellEnd"/>
      <w:r w:rsidRPr="00994ED5">
        <w:rPr>
          <w:b/>
          <w:bCs/>
        </w:rPr>
        <w:t xml:space="preserve"> </w:t>
      </w:r>
      <w:proofErr w:type="spellStart"/>
      <w:r w:rsidRPr="00994ED5">
        <w:rPr>
          <w:b/>
          <w:bCs/>
        </w:rPr>
        <w:t>está</w:t>
      </w:r>
      <w:proofErr w:type="spellEnd"/>
      <w:r w:rsidRPr="00994ED5">
        <w:rPr>
          <w:b/>
          <w:bCs/>
        </w:rPr>
        <w:t xml:space="preserve"> </w:t>
      </w:r>
      <w:proofErr w:type="spellStart"/>
      <w:r w:rsidRPr="00994ED5">
        <w:rPr>
          <w:b/>
          <w:bCs/>
        </w:rPr>
        <w:t>en</w:t>
      </w:r>
      <w:proofErr w:type="spellEnd"/>
      <w:r w:rsidRPr="00994ED5">
        <w:rPr>
          <w:b/>
          <w:bCs/>
        </w:rPr>
        <w:t xml:space="preserve"> la agenda?):</w:t>
      </w:r>
    </w:p>
    <w:p w14:paraId="24CB9F51" w14:textId="77777777" w:rsidR="00D67A0B" w:rsidRDefault="00D67A0B" w:rsidP="00D67A0B">
      <w:proofErr w:type="spellStart"/>
      <w:r>
        <w:t>Desde</w:t>
      </w:r>
      <w:proofErr w:type="spellEnd"/>
      <w:r>
        <w:t xml:space="preserve"> por lo </w:t>
      </w:r>
      <w:proofErr w:type="spellStart"/>
      <w:r>
        <w:t>menos</w:t>
      </w:r>
      <w:proofErr w:type="spellEnd"/>
      <w:r>
        <w:t xml:space="preserve"> la </w:t>
      </w:r>
      <w:proofErr w:type="spellStart"/>
      <w:r>
        <w:t>década</w:t>
      </w:r>
      <w:proofErr w:type="spellEnd"/>
      <w:r>
        <w:t xml:space="preserve"> de 1970, la </w:t>
      </w:r>
      <w:proofErr w:type="spellStart"/>
      <w:r>
        <w:t>Comunidad</w:t>
      </w:r>
      <w:proofErr w:type="spellEnd"/>
      <w:r>
        <w:t xml:space="preserve">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discutiendo</w:t>
      </w:r>
      <w:proofErr w:type="spellEnd"/>
      <w:r>
        <w:t xml:space="preserve"> las “</w:t>
      </w:r>
      <w:proofErr w:type="spellStart"/>
      <w:r>
        <w:t>Guías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del Libro Grande”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interpretaciones</w:t>
      </w:r>
      <w:proofErr w:type="spellEnd"/>
      <w:r>
        <w:t xml:space="preserve"> del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Alcohólicos</w:t>
      </w:r>
      <w:proofErr w:type="spellEnd"/>
      <w:r>
        <w:t xml:space="preserve"> </w:t>
      </w:r>
      <w:proofErr w:type="spellStart"/>
      <w:r>
        <w:t>Anónimos</w:t>
      </w:r>
      <w:proofErr w:type="spellEnd"/>
      <w:r>
        <w:t xml:space="preserve">. Para 1977, </w:t>
      </w:r>
      <w:proofErr w:type="spellStart"/>
      <w:r>
        <w:t>numerosas</w:t>
      </w:r>
      <w:proofErr w:type="spellEnd"/>
      <w:r>
        <w:t xml:space="preserve"> solicitudes (de los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y de los </w:t>
      </w:r>
      <w:proofErr w:type="spellStart"/>
      <w:r>
        <w:t>miembros</w:t>
      </w:r>
      <w:proofErr w:type="spellEnd"/>
      <w:r>
        <w:t xml:space="preserve"> de AA) para </w:t>
      </w:r>
      <w:proofErr w:type="spellStart"/>
      <w:r>
        <w:t>reimprimir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 los Pasos o el Libro Grande 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guías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para </w:t>
      </w:r>
      <w:proofErr w:type="spellStart"/>
      <w:r>
        <w:t>complementar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llevaron</w:t>
      </w:r>
      <w:proofErr w:type="spellEnd"/>
      <w:r>
        <w:t xml:space="preserve"> a la Junta de AAWS a </w:t>
      </w:r>
      <w:proofErr w:type="spellStart"/>
      <w:r>
        <w:t>determinar</w:t>
      </w:r>
      <w:proofErr w:type="spellEnd"/>
      <w:r>
        <w:t xml:space="preserve"> que no se </w:t>
      </w:r>
      <w:proofErr w:type="spellStart"/>
      <w:r>
        <w:t>debía</w:t>
      </w:r>
      <w:proofErr w:type="spellEnd"/>
      <w:r>
        <w:t xml:space="preserve"> </w:t>
      </w:r>
      <w:proofErr w:type="spellStart"/>
      <w:r>
        <w:t>otorgar</w:t>
      </w:r>
      <w:proofErr w:type="spellEnd"/>
      <w:r>
        <w:t xml:space="preserve"> el </w:t>
      </w:r>
      <w:proofErr w:type="spellStart"/>
      <w:r>
        <w:t>permiso</w:t>
      </w:r>
      <w:proofErr w:type="spellEnd"/>
      <w:r>
        <w:t xml:space="preserve">. La Junta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decidió</w:t>
      </w:r>
      <w:proofErr w:type="spellEnd"/>
      <w:r>
        <w:t xml:space="preserve"> no </w:t>
      </w:r>
      <w:proofErr w:type="spellStart"/>
      <w:r>
        <w:t>publicar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“no hay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AA, e </w:t>
      </w:r>
      <w:proofErr w:type="spellStart"/>
      <w:r>
        <w:t>incluso</w:t>
      </w:r>
      <w:proofErr w:type="spellEnd"/>
      <w:r>
        <w:t xml:space="preserve"> un 'maestro' </w:t>
      </w:r>
      <w:proofErr w:type="spellStart"/>
      <w:r>
        <w:t>autoproclamado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pies de barro. Por lo tanto, es </w:t>
      </w:r>
      <w:proofErr w:type="spellStart"/>
      <w:r>
        <w:t>preferible</w:t>
      </w:r>
      <w:proofErr w:type="spellEnd"/>
      <w:r>
        <w:t xml:space="preserve"> que el </w:t>
      </w:r>
      <w:proofErr w:type="spellStart"/>
      <w:r>
        <w:t>miembro</w:t>
      </w:r>
      <w:proofErr w:type="spellEnd"/>
      <w:r>
        <w:t xml:space="preserve"> individual o </w:t>
      </w:r>
      <w:proofErr w:type="spellStart"/>
      <w:r>
        <w:t>prospecto</w:t>
      </w:r>
      <w:proofErr w:type="spellEnd"/>
      <w:r>
        <w:t xml:space="preserve"> </w:t>
      </w:r>
      <w:proofErr w:type="spellStart"/>
      <w:r>
        <w:t>interprete</w:t>
      </w:r>
      <w:proofErr w:type="spellEnd"/>
      <w:r>
        <w:t xml:space="preserve"> la </w:t>
      </w:r>
      <w:proofErr w:type="spellStart"/>
      <w:r>
        <w:t>literatura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punto de vista ".</w:t>
      </w:r>
    </w:p>
    <w:p w14:paraId="32ABB7A6" w14:textId="77777777" w:rsidR="00D67A0B" w:rsidRDefault="00D67A0B" w:rsidP="00D67A0B"/>
    <w:p w14:paraId="00B13140" w14:textId="77777777" w:rsidR="00D67A0B" w:rsidRDefault="00D67A0B" w:rsidP="00D67A0B">
      <w:proofErr w:type="spellStart"/>
      <w:r>
        <w:t>En</w:t>
      </w:r>
      <w:proofErr w:type="spellEnd"/>
      <w:r>
        <w:t xml:space="preserve">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sin embargo,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propuestas</w:t>
      </w:r>
      <w:proofErr w:type="spellEnd"/>
      <w:r>
        <w:t xml:space="preserve"> para </w:t>
      </w:r>
      <w:proofErr w:type="spellStart"/>
      <w:r>
        <w:t>simplificar</w:t>
      </w:r>
      <w:proofErr w:type="spellEnd"/>
      <w:r>
        <w:t xml:space="preserve"> el </w:t>
      </w:r>
      <w:proofErr w:type="spellStart"/>
      <w:r>
        <w:t>idioma</w:t>
      </w:r>
      <w:proofErr w:type="spellEnd"/>
      <w:r>
        <w:t xml:space="preserve"> del </w:t>
      </w:r>
      <w:proofErr w:type="spellStart"/>
      <w:r>
        <w:t>libro</w:t>
      </w:r>
      <w:proofErr w:type="spellEnd"/>
      <w:r>
        <w:t xml:space="preserve">, </w:t>
      </w:r>
      <w:proofErr w:type="spellStart"/>
      <w:r>
        <w:t>modernizar</w:t>
      </w:r>
      <w:proofErr w:type="spellEnd"/>
      <w:r>
        <w:t xml:space="preserve"> el </w:t>
      </w:r>
      <w:proofErr w:type="spellStart"/>
      <w:r>
        <w:t>idioma</w:t>
      </w:r>
      <w:proofErr w:type="spellEnd"/>
      <w:r>
        <w:t xml:space="preserve"> al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contemporáneo</w:t>
      </w:r>
      <w:proofErr w:type="spellEnd"/>
      <w:r>
        <w:t xml:space="preserve"> o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complementen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AA. Se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propuestas</w:t>
      </w:r>
      <w:proofErr w:type="spellEnd"/>
      <w:r>
        <w:t xml:space="preserve">: una (de San Diego / </w:t>
      </w:r>
      <w:proofErr w:type="spellStart"/>
      <w:r>
        <w:t>Área</w:t>
      </w:r>
      <w:proofErr w:type="spellEnd"/>
      <w:r>
        <w:t xml:space="preserve"> interior) </w:t>
      </w:r>
      <w:proofErr w:type="spellStart"/>
      <w:r>
        <w:t>solicita</w:t>
      </w:r>
      <w:proofErr w:type="spellEnd"/>
      <w:r>
        <w:t xml:space="preserve"> una </w:t>
      </w:r>
      <w:proofErr w:type="spellStart"/>
      <w:r>
        <w:t>traducción</w:t>
      </w:r>
      <w:proofErr w:type="spellEnd"/>
      <w:r>
        <w:t xml:space="preserve"> del </w:t>
      </w:r>
      <w:proofErr w:type="spellStart"/>
      <w:r>
        <w:t>libro</w:t>
      </w:r>
      <w:proofErr w:type="spellEnd"/>
      <w:r>
        <w:t xml:space="preserve"> a un </w:t>
      </w:r>
      <w:proofErr w:type="spellStart"/>
      <w:r>
        <w:t>nivel</w:t>
      </w:r>
      <w:proofErr w:type="spellEnd"/>
      <w:r>
        <w:t xml:space="preserve"> de quinto </w:t>
      </w:r>
      <w:proofErr w:type="spellStart"/>
      <w:r>
        <w:t>grado</w:t>
      </w:r>
      <w:proofErr w:type="spellEnd"/>
      <w:r>
        <w:t xml:space="preserve">; un </w:t>
      </w:r>
      <w:proofErr w:type="spellStart"/>
      <w:r>
        <w:t>segundo</w:t>
      </w:r>
      <w:proofErr w:type="spellEnd"/>
      <w:r>
        <w:t xml:space="preserve"> (</w:t>
      </w:r>
      <w:proofErr w:type="spellStart"/>
      <w:r>
        <w:t>originario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del </w:t>
      </w:r>
      <w:proofErr w:type="spellStart"/>
      <w:r>
        <w:t>norte</w:t>
      </w:r>
      <w:proofErr w:type="spellEnd"/>
      <w:r>
        <w:t xml:space="preserve"> de Florida) </w:t>
      </w:r>
      <w:proofErr w:type="spellStart"/>
      <w:r>
        <w:t>solicita</w:t>
      </w:r>
      <w:proofErr w:type="spellEnd"/>
      <w:r>
        <w:t xml:space="preserve"> un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individualizado</w:t>
      </w:r>
      <w:proofErr w:type="spellEnd"/>
      <w:r>
        <w:t xml:space="preserve"> para </w:t>
      </w:r>
      <w:proofErr w:type="spellStart"/>
      <w:r>
        <w:t>acompañar</w:t>
      </w:r>
      <w:proofErr w:type="spellEnd"/>
      <w:r>
        <w:t xml:space="preserve"> al Libro Grande; y un </w:t>
      </w:r>
      <w:proofErr w:type="spellStart"/>
      <w:r>
        <w:t>tercero</w:t>
      </w:r>
      <w:proofErr w:type="spellEnd"/>
      <w:r>
        <w:t xml:space="preserve"> (de un </w:t>
      </w:r>
      <w:proofErr w:type="spellStart"/>
      <w:r>
        <w:t>grupo</w:t>
      </w:r>
      <w:proofErr w:type="spellEnd"/>
      <w:r>
        <w:t xml:space="preserve"> de Nueva Jersey) </w:t>
      </w:r>
      <w:proofErr w:type="spellStart"/>
      <w:r>
        <w:t>solicita</w:t>
      </w:r>
      <w:proofErr w:type="spellEnd"/>
      <w:r>
        <w:t xml:space="preserve"> que los </w:t>
      </w:r>
      <w:proofErr w:type="spellStart"/>
      <w:r>
        <w:t>capítulos</w:t>
      </w:r>
      <w:proofErr w:type="spellEnd"/>
      <w:r>
        <w:t xml:space="preserve"> "A las </w:t>
      </w:r>
      <w:proofErr w:type="spellStart"/>
      <w:r>
        <w:t>esposas</w:t>
      </w:r>
      <w:proofErr w:type="spellEnd"/>
      <w:r>
        <w:t xml:space="preserve">",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y "A los </w:t>
      </w:r>
      <w:proofErr w:type="spellStart"/>
      <w:r>
        <w:t>empleadores</w:t>
      </w:r>
      <w:proofErr w:type="spellEnd"/>
      <w:r>
        <w:t xml:space="preserve">" se </w:t>
      </w:r>
      <w:proofErr w:type="spellStart"/>
      <w:r>
        <w:t>eliminen</w:t>
      </w:r>
      <w:proofErr w:type="spellEnd"/>
      <w:r>
        <w:t xml:space="preserve"> del Libro Grande. </w:t>
      </w:r>
      <w:proofErr w:type="spellStart"/>
      <w:r>
        <w:t>Otras</w:t>
      </w:r>
      <w:proofErr w:type="spellEnd"/>
      <w:r>
        <w:t xml:space="preserve"> solicitudes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eliminar</w:t>
      </w:r>
      <w:proofErr w:type="spellEnd"/>
      <w:r>
        <w:t xml:space="preserve"> las palabras "</w:t>
      </w:r>
      <w:proofErr w:type="spellStart"/>
      <w:r>
        <w:t>Él</w:t>
      </w:r>
      <w:proofErr w:type="spellEnd"/>
      <w:r>
        <w:t>" y "</w:t>
      </w:r>
      <w:proofErr w:type="spellStart"/>
      <w:r>
        <w:t>Él</w:t>
      </w:r>
      <w:proofErr w:type="spellEnd"/>
      <w:r>
        <w:t xml:space="preserve">" de los Pasos 3, 7 y 10, y </w:t>
      </w:r>
      <w:proofErr w:type="spellStart"/>
      <w:r>
        <w:t>reemplazarlas</w:t>
      </w:r>
      <w:proofErr w:type="spellEnd"/>
      <w:r>
        <w:t xml:space="preserve"> con "</w:t>
      </w:r>
      <w:proofErr w:type="spellStart"/>
      <w:r>
        <w:t>Poder</w:t>
      </w:r>
      <w:proofErr w:type="spellEnd"/>
      <w:r>
        <w:t xml:space="preserve"> superior" o "Dios", </w:t>
      </w:r>
      <w:proofErr w:type="spellStart"/>
      <w:r>
        <w:t>preguntando</w:t>
      </w:r>
      <w:proofErr w:type="spellEnd"/>
      <w:r>
        <w:t xml:space="preserve"> a los </w:t>
      </w:r>
      <w:proofErr w:type="spellStart"/>
      <w:r>
        <w:t>rabinos</w:t>
      </w:r>
      <w:proofErr w:type="spellEnd"/>
      <w:r>
        <w:t xml:space="preserve"> </w:t>
      </w:r>
      <w:proofErr w:type="spellStart"/>
      <w:r>
        <w:t>judíos</w:t>
      </w:r>
      <w:proofErr w:type="spellEnd"/>
      <w:r>
        <w:t xml:space="preserve">. </w:t>
      </w:r>
      <w:proofErr w:type="spellStart"/>
      <w:r>
        <w:t>Líderes</w:t>
      </w:r>
      <w:proofErr w:type="spellEnd"/>
      <w:r>
        <w:t xml:space="preserve"> </w:t>
      </w:r>
      <w:proofErr w:type="spellStart"/>
      <w:r>
        <w:t>musulmanes</w:t>
      </w:r>
      <w:proofErr w:type="spellEnd"/>
      <w:r>
        <w:t xml:space="preserve">, </w:t>
      </w:r>
      <w:proofErr w:type="spellStart"/>
      <w:r>
        <w:t>eruditos</w:t>
      </w:r>
      <w:proofErr w:type="spellEnd"/>
      <w:r>
        <w:t xml:space="preserve"> </w:t>
      </w:r>
      <w:proofErr w:type="spellStart"/>
      <w:r>
        <w:t>indios</w:t>
      </w:r>
      <w:proofErr w:type="spellEnd"/>
      <w:r>
        <w:t xml:space="preserve"> de los Vedas </w:t>
      </w:r>
      <w:proofErr w:type="spellStart"/>
      <w:r>
        <w:t>Antiguos</w:t>
      </w:r>
      <w:proofErr w:type="spellEnd"/>
      <w:r>
        <w:t xml:space="preserve"> para </w:t>
      </w:r>
      <w:proofErr w:type="spellStart"/>
      <w:r>
        <w:t>editar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para </w:t>
      </w:r>
      <w:proofErr w:type="spellStart"/>
      <w:r>
        <w:t>fomentar</w:t>
      </w:r>
      <w:proofErr w:type="spellEnd"/>
      <w:r>
        <w:t xml:space="preserve"> el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, </w:t>
      </w:r>
      <w:proofErr w:type="spellStart"/>
      <w:r>
        <w:t>crear</w:t>
      </w:r>
      <w:proofErr w:type="spellEnd"/>
      <w:r>
        <w:t xml:space="preserve"> </w:t>
      </w:r>
      <w:r>
        <w:lastRenderedPageBreak/>
        <w:t xml:space="preserve">un </w:t>
      </w:r>
      <w:proofErr w:type="spellStart"/>
      <w:r>
        <w:t>diccionario</w:t>
      </w:r>
      <w:proofErr w:type="spellEnd"/>
      <w:r>
        <w:t xml:space="preserve"> del Libro Grande y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estudiar</w:t>
      </w:r>
      <w:proofErr w:type="spellEnd"/>
      <w:r>
        <w:t xml:space="preserve"> los </w:t>
      </w:r>
      <w:proofErr w:type="spellStart"/>
      <w:r>
        <w:t>Doce</w:t>
      </w:r>
      <w:proofErr w:type="spellEnd"/>
      <w:r>
        <w:t xml:space="preserve"> Pasos, las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Tradiciones</w:t>
      </w:r>
      <w:proofErr w:type="spellEnd"/>
      <w:r>
        <w:t xml:space="preserve"> y los </w:t>
      </w:r>
      <w:proofErr w:type="spellStart"/>
      <w:r>
        <w:t>Doce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>.</w:t>
      </w:r>
    </w:p>
    <w:p w14:paraId="28BB24D7" w14:textId="77777777" w:rsidR="00D67A0B" w:rsidRDefault="00D67A0B" w:rsidP="00D67A0B"/>
    <w:p w14:paraId="2E81159D" w14:textId="77777777" w:rsidR="00D67A0B" w:rsidRDefault="00D67A0B" w:rsidP="00D67A0B">
      <w:proofErr w:type="spellStart"/>
      <w:r>
        <w:t>Debido</w:t>
      </w:r>
      <w:proofErr w:type="spellEnd"/>
      <w:r>
        <w:t xml:space="preserve"> a que </w:t>
      </w:r>
      <w:proofErr w:type="spellStart"/>
      <w:r>
        <w:t>muchas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propuestas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a la Junta, se </w:t>
      </w:r>
      <w:proofErr w:type="spellStart"/>
      <w:r>
        <w:t>inició</w:t>
      </w:r>
      <w:proofErr w:type="spellEnd"/>
      <w:r>
        <w:t xml:space="preserve"> una </w:t>
      </w:r>
      <w:proofErr w:type="spellStart"/>
      <w:r>
        <w:t>exploración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subyacente</w:t>
      </w:r>
      <w:proofErr w:type="spellEnd"/>
      <w:r>
        <w:t xml:space="preserve"> que </w:t>
      </w:r>
      <w:proofErr w:type="spellStart"/>
      <w:r>
        <w:t>impulsaba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solicitudes. El </w:t>
      </w:r>
      <w:proofErr w:type="spellStart"/>
      <w:r>
        <w:t>subcomité</w:t>
      </w:r>
      <w:proofErr w:type="spellEnd"/>
      <w:r>
        <w:t xml:space="preserve"> </w:t>
      </w:r>
      <w:proofErr w:type="spellStart"/>
      <w:r>
        <w:t>encargado</w:t>
      </w:r>
      <w:proofErr w:type="spellEnd"/>
      <w:r>
        <w:t xml:space="preserve"> de ese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informó</w:t>
      </w:r>
      <w:proofErr w:type="spellEnd"/>
      <w:r>
        <w:t xml:space="preserve"> que la mayor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 se </w:t>
      </w:r>
      <w:proofErr w:type="spellStart"/>
      <w:r>
        <w:t>debió</w:t>
      </w:r>
      <w:proofErr w:type="spellEnd"/>
      <w:r>
        <w:t xml:space="preserve"> a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accesibilidad</w:t>
      </w:r>
      <w:proofErr w:type="spellEnd"/>
      <w:r>
        <w:t xml:space="preserve"> (</w:t>
      </w:r>
      <w:proofErr w:type="spellStart"/>
      <w:r>
        <w:t>debido</w:t>
      </w:r>
      <w:proofErr w:type="spellEnd"/>
      <w:r>
        <w:t xml:space="preserve"> a los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alfabetización</w:t>
      </w:r>
      <w:proofErr w:type="spellEnd"/>
      <w:r>
        <w:t xml:space="preserve">) y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relacionarse</w:t>
      </w:r>
      <w:proofErr w:type="spellEnd"/>
      <w:r>
        <w:t xml:space="preserve"> (</w:t>
      </w:r>
      <w:proofErr w:type="spellStart"/>
      <w:r>
        <w:t>debido</w:t>
      </w:r>
      <w:proofErr w:type="spellEnd"/>
      <w:r>
        <w:t xml:space="preserve"> a los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cultura</w:t>
      </w:r>
      <w:proofErr w:type="spellEnd"/>
      <w:r>
        <w:t xml:space="preserve"> y el </w:t>
      </w:r>
      <w:proofErr w:type="spellStart"/>
      <w:r>
        <w:t>idioma</w:t>
      </w:r>
      <w:proofErr w:type="spellEnd"/>
      <w:r>
        <w:t xml:space="preserve">). El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detallado</w:t>
      </w:r>
      <w:proofErr w:type="spellEnd"/>
      <w:r>
        <w:t xml:space="preserve"> del </w:t>
      </w:r>
      <w:proofErr w:type="spellStart"/>
      <w:r>
        <w:t>subcomité</w:t>
      </w:r>
      <w:proofErr w:type="spellEnd"/>
      <w:r>
        <w:t xml:space="preserve"> se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antecedentes</w:t>
      </w:r>
      <w:proofErr w:type="spellEnd"/>
      <w:r>
        <w:t xml:space="preserve">. Un video de la </w:t>
      </w:r>
      <w:proofErr w:type="spellStart"/>
      <w:r>
        <w:t>presentación</w:t>
      </w:r>
      <w:proofErr w:type="spellEnd"/>
      <w:r>
        <w:t xml:space="preserve"> de PowerPoint de la 70a </w:t>
      </w:r>
      <w:proofErr w:type="spellStart"/>
      <w:r>
        <w:t>Conferencia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2021, y las </w:t>
      </w:r>
      <w:proofErr w:type="spellStart"/>
      <w:r>
        <w:t>diapositivas</w:t>
      </w:r>
      <w:proofErr w:type="spellEnd"/>
      <w:r>
        <w:t xml:space="preserve"> de ese video se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fondo</w:t>
      </w:r>
      <w:proofErr w:type="spellEnd"/>
      <w:r>
        <w:t>.</w:t>
      </w:r>
    </w:p>
    <w:p w14:paraId="2926EE48" w14:textId="77777777" w:rsidR="00D67A0B" w:rsidRPr="00994ED5" w:rsidRDefault="00D67A0B" w:rsidP="00D67A0B">
      <w:pPr>
        <w:rPr>
          <w:b/>
          <w:bCs/>
        </w:rPr>
      </w:pPr>
      <w:proofErr w:type="spellStart"/>
      <w:r w:rsidRPr="00994ED5">
        <w:rPr>
          <w:b/>
          <w:bCs/>
        </w:rPr>
        <w:t>Resumen</w:t>
      </w:r>
      <w:proofErr w:type="spellEnd"/>
      <w:r w:rsidRPr="00994ED5">
        <w:rPr>
          <w:b/>
          <w:bCs/>
        </w:rPr>
        <w:t xml:space="preserve"> de </w:t>
      </w:r>
      <w:proofErr w:type="spellStart"/>
      <w:r w:rsidRPr="00994ED5">
        <w:rPr>
          <w:b/>
          <w:bCs/>
        </w:rPr>
        <w:t>antecedentes</w:t>
      </w:r>
      <w:proofErr w:type="spellEnd"/>
      <w:r w:rsidRPr="00994ED5">
        <w:rPr>
          <w:b/>
          <w:bCs/>
        </w:rPr>
        <w:t xml:space="preserve"> (</w:t>
      </w:r>
      <w:proofErr w:type="spellStart"/>
      <w:r w:rsidRPr="00994ED5">
        <w:rPr>
          <w:b/>
          <w:bCs/>
        </w:rPr>
        <w:t>aspectos</w:t>
      </w:r>
      <w:proofErr w:type="spellEnd"/>
      <w:r w:rsidRPr="00994ED5">
        <w:rPr>
          <w:b/>
          <w:bCs/>
        </w:rPr>
        <w:t xml:space="preserve"> </w:t>
      </w:r>
      <w:proofErr w:type="spellStart"/>
      <w:r w:rsidRPr="00994ED5">
        <w:rPr>
          <w:b/>
          <w:bCs/>
        </w:rPr>
        <w:t>destacados</w:t>
      </w:r>
      <w:proofErr w:type="spellEnd"/>
      <w:r w:rsidRPr="00994ED5">
        <w:rPr>
          <w:b/>
          <w:bCs/>
        </w:rPr>
        <w:t xml:space="preserve"> y puntos de </w:t>
      </w:r>
      <w:proofErr w:type="spellStart"/>
      <w:r w:rsidRPr="00994ED5">
        <w:rPr>
          <w:b/>
          <w:bCs/>
        </w:rPr>
        <w:t>interés</w:t>
      </w:r>
      <w:proofErr w:type="spellEnd"/>
      <w:r w:rsidRPr="00994ED5">
        <w:rPr>
          <w:b/>
          <w:bCs/>
        </w:rPr>
        <w:t>):</w:t>
      </w:r>
    </w:p>
    <w:p w14:paraId="191BFEB6" w14:textId="77777777" w:rsidR="00086E85" w:rsidRDefault="00D67A0B" w:rsidP="00D67A0B">
      <w:pPr>
        <w:pStyle w:val="ListParagraph"/>
        <w:numPr>
          <w:ilvl w:val="0"/>
          <w:numId w:val="13"/>
        </w:numPr>
      </w:pPr>
      <w:proofErr w:type="spellStart"/>
      <w:r>
        <w:t>Vea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video (21min):</w:t>
      </w:r>
    </w:p>
    <w:p w14:paraId="130A3B58" w14:textId="3CAECDDA" w:rsidR="00D67A0B" w:rsidRDefault="00086E85" w:rsidP="00086E85">
      <w:pPr>
        <w:pStyle w:val="ListParagraph"/>
      </w:pPr>
      <w:r w:rsidRPr="00086E85">
        <w:t>https://vimeopro.com/user112910871/big-book-riptab/video/492164493</w:t>
      </w:r>
    </w:p>
    <w:p w14:paraId="0A9357EB" w14:textId="77777777" w:rsidR="00D67A0B" w:rsidRPr="00086E85" w:rsidRDefault="00D67A0B" w:rsidP="00D67A0B">
      <w:pPr>
        <w:rPr>
          <w:b/>
          <w:bCs/>
        </w:rPr>
      </w:pPr>
      <w:proofErr w:type="spellStart"/>
      <w:r w:rsidRPr="00086E85">
        <w:rPr>
          <w:b/>
          <w:bCs/>
        </w:rPr>
        <w:t>Preguntas</w:t>
      </w:r>
      <w:proofErr w:type="spellEnd"/>
      <w:r w:rsidRPr="00086E85">
        <w:rPr>
          <w:b/>
          <w:bCs/>
        </w:rPr>
        <w:t xml:space="preserve"> para </w:t>
      </w:r>
      <w:proofErr w:type="spellStart"/>
      <w:r w:rsidRPr="00086E85">
        <w:rPr>
          <w:b/>
          <w:bCs/>
        </w:rPr>
        <w:t>ayudar</w:t>
      </w:r>
      <w:proofErr w:type="spellEnd"/>
      <w:r w:rsidRPr="00086E85">
        <w:rPr>
          <w:b/>
          <w:bCs/>
        </w:rPr>
        <w:t xml:space="preserve"> a </w:t>
      </w:r>
      <w:proofErr w:type="spellStart"/>
      <w:r w:rsidRPr="00086E85">
        <w:rPr>
          <w:b/>
          <w:bCs/>
        </w:rPr>
        <w:t>guiar</w:t>
      </w:r>
      <w:proofErr w:type="spellEnd"/>
      <w:r w:rsidRPr="00086E85">
        <w:rPr>
          <w:b/>
          <w:bCs/>
        </w:rPr>
        <w:t xml:space="preserve"> la </w:t>
      </w:r>
      <w:proofErr w:type="spellStart"/>
      <w:r w:rsidRPr="00086E85">
        <w:rPr>
          <w:b/>
          <w:bCs/>
        </w:rPr>
        <w:t>discusión</w:t>
      </w:r>
      <w:proofErr w:type="spellEnd"/>
      <w:r w:rsidRPr="00086E85">
        <w:rPr>
          <w:b/>
          <w:bCs/>
        </w:rPr>
        <w:t>:</w:t>
      </w:r>
    </w:p>
    <w:p w14:paraId="51A087A5" w14:textId="298B197F" w:rsidR="00D67A0B" w:rsidRDefault="00D67A0B" w:rsidP="00086E85">
      <w:pPr>
        <w:pStyle w:val="ListParagraph"/>
        <w:numPr>
          <w:ilvl w:val="0"/>
          <w:numId w:val="17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superar</w:t>
      </w:r>
      <w:proofErr w:type="spellEnd"/>
      <w:r>
        <w:t xml:space="preserve"> los </w:t>
      </w:r>
      <w:proofErr w:type="spellStart"/>
      <w:r>
        <w:t>obstáculos</w:t>
      </w:r>
      <w:proofErr w:type="spellEnd"/>
      <w:r>
        <w:t xml:space="preserve"> de </w:t>
      </w:r>
      <w:proofErr w:type="spellStart"/>
      <w:r>
        <w:t>alfabetización</w:t>
      </w:r>
      <w:proofErr w:type="spellEnd"/>
      <w:r>
        <w:t xml:space="preserve"> / </w:t>
      </w:r>
      <w:proofErr w:type="spellStart"/>
      <w:r>
        <w:t>aprendizaje</w:t>
      </w:r>
      <w:proofErr w:type="spellEnd"/>
      <w:r>
        <w:t xml:space="preserve"> con los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llegados</w:t>
      </w:r>
      <w:proofErr w:type="spellEnd"/>
      <w:r>
        <w:t>?</w:t>
      </w:r>
    </w:p>
    <w:p w14:paraId="1680A467" w14:textId="31BDE540" w:rsidR="00D67A0B" w:rsidRDefault="00D67A0B" w:rsidP="00086E85">
      <w:pPr>
        <w:pStyle w:val="ListParagraph"/>
        <w:numPr>
          <w:ilvl w:val="0"/>
          <w:numId w:val="17"/>
        </w:numPr>
      </w:pPr>
      <w:r>
        <w:t>¿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un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estudio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Pasos, </w:t>
      </w:r>
      <w:proofErr w:type="spellStart"/>
      <w:r>
        <w:t>Tradiciones</w:t>
      </w:r>
      <w:proofErr w:type="spellEnd"/>
      <w:r>
        <w:t xml:space="preserve"> y </w:t>
      </w:r>
      <w:proofErr w:type="spellStart"/>
      <w:r>
        <w:t>Conceptos</w:t>
      </w:r>
      <w:proofErr w:type="spellEnd"/>
      <w:r>
        <w:t>?</w:t>
      </w:r>
    </w:p>
    <w:p w14:paraId="602FC6A1" w14:textId="7BC6B0EE" w:rsidR="00D67A0B" w:rsidRDefault="00D67A0B" w:rsidP="00086E85">
      <w:pPr>
        <w:pStyle w:val="ListParagraph"/>
        <w:numPr>
          <w:ilvl w:val="0"/>
          <w:numId w:val="17"/>
        </w:numPr>
      </w:pPr>
      <w:r>
        <w:t>¿</w:t>
      </w:r>
      <w:proofErr w:type="spellStart"/>
      <w:r>
        <w:t>Deberíamos</w:t>
      </w:r>
      <w:proofErr w:type="spellEnd"/>
      <w:r>
        <w:t xml:space="preserve"> </w:t>
      </w:r>
      <w:proofErr w:type="spellStart"/>
      <w:r>
        <w:t>publicar</w:t>
      </w:r>
      <w:proofErr w:type="spellEnd"/>
      <w:r>
        <w:t xml:space="preserve"> una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 xml:space="preserve"> del BB?</w:t>
      </w:r>
    </w:p>
    <w:p w14:paraId="766C6AAE" w14:textId="23E3E5B5" w:rsidR="00112F72" w:rsidRPr="00086E85" w:rsidRDefault="00D67A0B" w:rsidP="00D67A0B">
      <w:pPr>
        <w:rPr>
          <w:b/>
          <w:bCs/>
          <w:u w:val="single"/>
        </w:rPr>
      </w:pPr>
      <w:r w:rsidRPr="00086E85">
        <w:rPr>
          <w:b/>
          <w:bCs/>
          <w:u w:val="single"/>
        </w:rPr>
        <w:t>NOTAS:</w:t>
      </w:r>
    </w:p>
    <w:p w14:paraId="490E7231" w14:textId="105F35B0" w:rsidR="00211B77" w:rsidRDefault="00211B77" w:rsidP="00D0391D">
      <w:pPr>
        <w:rPr>
          <w:b/>
          <w:bCs/>
          <w:u w:val="single"/>
        </w:rPr>
      </w:pPr>
    </w:p>
    <w:p w14:paraId="2F9B5ED4" w14:textId="7691C633" w:rsidR="008C738A" w:rsidRDefault="008C738A" w:rsidP="00D0391D">
      <w:pPr>
        <w:rPr>
          <w:b/>
          <w:bCs/>
          <w:u w:val="single"/>
        </w:rPr>
      </w:pPr>
    </w:p>
    <w:p w14:paraId="516D94E7" w14:textId="73F63DDA" w:rsidR="008C738A" w:rsidRDefault="008C738A" w:rsidP="00D0391D">
      <w:pPr>
        <w:rPr>
          <w:b/>
          <w:bCs/>
          <w:u w:val="single"/>
        </w:rPr>
      </w:pPr>
    </w:p>
    <w:p w14:paraId="48AFCF87" w14:textId="1BB94749" w:rsidR="008C738A" w:rsidRDefault="008C738A" w:rsidP="00D0391D">
      <w:pPr>
        <w:rPr>
          <w:b/>
          <w:bCs/>
          <w:u w:val="single"/>
        </w:rPr>
      </w:pPr>
    </w:p>
    <w:p w14:paraId="2DF07BCF" w14:textId="7DCA8831" w:rsidR="008C738A" w:rsidRDefault="008C738A" w:rsidP="00D0391D">
      <w:pPr>
        <w:rPr>
          <w:b/>
          <w:bCs/>
          <w:u w:val="single"/>
        </w:rPr>
      </w:pPr>
    </w:p>
    <w:p w14:paraId="264F0A0B" w14:textId="77777777" w:rsidR="007F77F7" w:rsidRDefault="007F77F7" w:rsidP="008C738A">
      <w:pPr>
        <w:rPr>
          <w:b/>
          <w:bCs/>
          <w:u w:val="single"/>
        </w:rPr>
      </w:pPr>
    </w:p>
    <w:p w14:paraId="771B6A2F" w14:textId="77777777" w:rsidR="007F77F7" w:rsidRDefault="007F77F7" w:rsidP="008C738A">
      <w:pPr>
        <w:rPr>
          <w:b/>
          <w:bCs/>
          <w:u w:val="single"/>
        </w:rPr>
      </w:pPr>
    </w:p>
    <w:p w14:paraId="2995B75F" w14:textId="414109A2" w:rsidR="008C738A" w:rsidRPr="00207565" w:rsidRDefault="008C738A" w:rsidP="008C738A">
      <w:pPr>
        <w:rPr>
          <w:b/>
          <w:bCs/>
          <w:u w:val="single"/>
        </w:rPr>
      </w:pPr>
      <w:r w:rsidRPr="00207565">
        <w:rPr>
          <w:b/>
          <w:bCs/>
          <w:u w:val="single"/>
        </w:rPr>
        <w:t>POLÍTICA / ADMISIONES</w:t>
      </w:r>
    </w:p>
    <w:p w14:paraId="6FA88F7A" w14:textId="495CC153" w:rsidR="008C738A" w:rsidRDefault="008C738A" w:rsidP="008C738A">
      <w:r w:rsidRPr="00207565">
        <w:rPr>
          <w:b/>
          <w:bCs/>
        </w:rPr>
        <w:t>Punto J:</w:t>
      </w:r>
      <w:r>
        <w:t xml:space="preserve"> </w:t>
      </w:r>
      <w:proofErr w:type="spellStart"/>
      <w:r>
        <w:t>Considere</w:t>
      </w:r>
      <w:proofErr w:type="spellEnd"/>
      <w:r>
        <w:t xml:space="preserve"> las solicitudes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>.</w:t>
      </w:r>
    </w:p>
    <w:p w14:paraId="63C3C758" w14:textId="7737204A" w:rsidR="008C738A" w:rsidRDefault="008C738A" w:rsidP="008C738A">
      <w:proofErr w:type="spellStart"/>
      <w:r w:rsidRPr="00207565">
        <w:rPr>
          <w:b/>
          <w:bCs/>
        </w:rPr>
        <w:t>Contexto</w:t>
      </w:r>
      <w:proofErr w:type="spellEnd"/>
      <w:r w:rsidRPr="00207565">
        <w:rPr>
          <w:b/>
          <w:bCs/>
        </w:rPr>
        <w:t xml:space="preserve"> </w:t>
      </w:r>
      <w:proofErr w:type="spellStart"/>
      <w:r w:rsidRPr="00207565">
        <w:rPr>
          <w:b/>
          <w:bCs/>
        </w:rPr>
        <w:t>histórico</w:t>
      </w:r>
      <w:proofErr w:type="spellEnd"/>
      <w:r w:rsidRPr="00207565">
        <w:rPr>
          <w:b/>
          <w:bCs/>
        </w:rPr>
        <w:t xml:space="preserve"> (¿Por </w:t>
      </w:r>
      <w:proofErr w:type="spellStart"/>
      <w:r w:rsidRPr="00207565">
        <w:rPr>
          <w:b/>
          <w:bCs/>
        </w:rPr>
        <w:t>qué</w:t>
      </w:r>
      <w:proofErr w:type="spellEnd"/>
      <w:r w:rsidRPr="00207565">
        <w:rPr>
          <w:b/>
          <w:bCs/>
        </w:rPr>
        <w:t xml:space="preserve"> </w:t>
      </w:r>
      <w:proofErr w:type="spellStart"/>
      <w:r w:rsidRPr="00207565">
        <w:rPr>
          <w:b/>
          <w:bCs/>
        </w:rPr>
        <w:t>está</w:t>
      </w:r>
      <w:proofErr w:type="spellEnd"/>
      <w:r w:rsidRPr="00207565">
        <w:rPr>
          <w:b/>
          <w:bCs/>
        </w:rPr>
        <w:t xml:space="preserve"> </w:t>
      </w:r>
      <w:proofErr w:type="spellStart"/>
      <w:r w:rsidRPr="00207565">
        <w:rPr>
          <w:b/>
          <w:bCs/>
        </w:rPr>
        <w:t>en</w:t>
      </w:r>
      <w:proofErr w:type="spellEnd"/>
      <w:r w:rsidRPr="00207565">
        <w:rPr>
          <w:b/>
          <w:bCs/>
        </w:rPr>
        <w:t xml:space="preserve"> la agenda?):</w:t>
      </w:r>
      <w:r>
        <w:t xml:space="preserve"> El </w:t>
      </w:r>
      <w:proofErr w:type="spellStart"/>
      <w:r>
        <w:t>comité</w:t>
      </w:r>
      <w:proofErr w:type="spellEnd"/>
      <w:r>
        <w:t xml:space="preserve"> </w:t>
      </w:r>
      <w:proofErr w:type="spellStart"/>
      <w:r>
        <w:t>acordó</w:t>
      </w:r>
      <w:proofErr w:type="spellEnd"/>
      <w:r>
        <w:t xml:space="preserve"> </w:t>
      </w:r>
      <w:proofErr w:type="spellStart"/>
      <w:r>
        <w:t>remitir</w:t>
      </w:r>
      <w:proofErr w:type="spellEnd"/>
      <w:r>
        <w:t xml:space="preserve"> al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Admisiones</w:t>
      </w:r>
      <w:proofErr w:type="spellEnd"/>
      <w:r>
        <w:t xml:space="preserve"> de la </w:t>
      </w:r>
      <w:proofErr w:type="spellStart"/>
      <w:r>
        <w:t>Conferencia</w:t>
      </w:r>
      <w:proofErr w:type="spellEnd"/>
      <w:r>
        <w:t xml:space="preserve"> de 2021 seis puntos de la agenda </w:t>
      </w:r>
      <w:proofErr w:type="spellStart"/>
      <w:r>
        <w:t>propuestos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</w:t>
      </w:r>
      <w:proofErr w:type="spellStart"/>
      <w:r>
        <w:t>tema</w:t>
      </w:r>
      <w:proofErr w:type="spellEnd"/>
      <w:r>
        <w:t xml:space="preserve"> de los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no </w:t>
      </w:r>
      <w:proofErr w:type="spellStart"/>
      <w:r>
        <w:t>afiliados</w:t>
      </w:r>
      <w:proofErr w:type="spellEnd"/>
      <w:r>
        <w:t xml:space="preserve"> a un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con </w:t>
      </w:r>
      <w:proofErr w:type="spellStart"/>
      <w:r>
        <w:t>voz</w:t>
      </w:r>
      <w:proofErr w:type="spellEnd"/>
      <w:r>
        <w:t xml:space="preserve"> y </w:t>
      </w:r>
      <w:proofErr w:type="spellStart"/>
      <w:r>
        <w:t>voto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. Si bien </w:t>
      </w:r>
      <w:proofErr w:type="spellStart"/>
      <w:r>
        <w:t>cada</w:t>
      </w:r>
      <w:proofErr w:type="spellEnd"/>
      <w:r>
        <w:t xml:space="preserve"> uno de los seis </w:t>
      </w:r>
      <w:proofErr w:type="spellStart"/>
      <w:r>
        <w:t>temas</w:t>
      </w:r>
      <w:proofErr w:type="spellEnd"/>
      <w:r>
        <w:t xml:space="preserve"> de la agenda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grupos</w:t>
      </w:r>
      <w:proofErr w:type="spellEnd"/>
      <w:r>
        <w:t xml:space="preserve"> que solo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, son </w:t>
      </w:r>
      <w:proofErr w:type="spellStart"/>
      <w:r>
        <w:t>únicos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redactados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para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tema</w:t>
      </w:r>
      <w:proofErr w:type="spellEnd"/>
      <w:r>
        <w:t xml:space="preserve"> de la agenda y </w:t>
      </w:r>
      <w:proofErr w:type="spellStart"/>
      <w:r>
        <w:t>qué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corresponde</w:t>
      </w:r>
      <w:proofErr w:type="spellEnd"/>
      <w:r>
        <w:t xml:space="preserve">) </w:t>
      </w:r>
      <w:proofErr w:type="spellStart"/>
      <w:r>
        <w:t>antecedentes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con la </w:t>
      </w:r>
      <w:proofErr w:type="spellStart"/>
      <w:r>
        <w:t>presentación</w:t>
      </w:r>
      <w:proofErr w:type="spellEnd"/>
      <w:r>
        <w:t>.</w:t>
      </w:r>
    </w:p>
    <w:p w14:paraId="2C3F90D7" w14:textId="6D2206FB" w:rsidR="008C738A" w:rsidRDefault="008C738A" w:rsidP="008C738A">
      <w:proofErr w:type="spellStart"/>
      <w:r>
        <w:t>Aunque</w:t>
      </w:r>
      <w:proofErr w:type="spellEnd"/>
      <w:r>
        <w:t xml:space="preserve"> las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no son </w:t>
      </w:r>
      <w:proofErr w:type="spellStart"/>
      <w:r>
        <w:t>nuevas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pandemia</w:t>
      </w:r>
      <w:proofErr w:type="spellEnd"/>
      <w:r>
        <w:t xml:space="preserve">, el </w:t>
      </w:r>
      <w:proofErr w:type="spellStart"/>
      <w:r>
        <w:t>volumen</w:t>
      </w:r>
      <w:proofErr w:type="spellEnd"/>
      <w:r>
        <w:t xml:space="preserve"> de </w:t>
      </w:r>
      <w:proofErr w:type="spellStart"/>
      <w:r>
        <w:t>grupos</w:t>
      </w:r>
      <w:proofErr w:type="spellEnd"/>
      <w:r>
        <w:t xml:space="preserve"> que solo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aumentó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corto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. Las </w:t>
      </w:r>
      <w:proofErr w:type="spellStart"/>
      <w:r>
        <w:t>reuniones</w:t>
      </w:r>
      <w:proofErr w:type="spellEnd"/>
      <w:r>
        <w:t xml:space="preserve"> y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se </w:t>
      </w:r>
      <w:proofErr w:type="spellStart"/>
      <w:r>
        <w:t>reconocen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de </w:t>
      </w:r>
      <w:r>
        <w:lastRenderedPageBreak/>
        <w:t xml:space="preserve">AA y la </w:t>
      </w:r>
      <w:proofErr w:type="spellStart"/>
      <w:r>
        <w:t>información</w:t>
      </w:r>
      <w:proofErr w:type="spellEnd"/>
      <w:r>
        <w:t xml:space="preserve"> de las </w:t>
      </w:r>
      <w:proofErr w:type="spellStart"/>
      <w:r>
        <w:t>reuniones</w:t>
      </w:r>
      <w:proofErr w:type="spellEnd"/>
      <w:r>
        <w:t xml:space="preserve"> se </w:t>
      </w:r>
      <w:proofErr w:type="spellStart"/>
      <w:r>
        <w:t>enumera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directorios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que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a una </w:t>
      </w:r>
      <w:proofErr w:type="spellStart"/>
      <w:r>
        <w:t>ubicación</w:t>
      </w:r>
      <w:proofErr w:type="spellEnd"/>
      <w:r>
        <w:t xml:space="preserve"> </w:t>
      </w:r>
      <w:proofErr w:type="spellStart"/>
      <w:r>
        <w:t>geográfica</w:t>
      </w:r>
      <w:proofErr w:type="spellEnd"/>
      <w:r>
        <w:t xml:space="preserve">,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afiliados</w:t>
      </w:r>
      <w:proofErr w:type="spellEnd"/>
      <w:r>
        <w:t xml:space="preserve"> a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y, por lo tanto, no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representados</w:t>
      </w:r>
      <w:proofErr w:type="spellEnd"/>
      <w:r>
        <w:t xml:space="preserve"> dentro de la </w:t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. No se les </w:t>
      </w:r>
      <w:proofErr w:type="spellStart"/>
      <w:r>
        <w:t>asigna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 xml:space="preserve"> y por lo tanto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y </w:t>
      </w:r>
      <w:proofErr w:type="spellStart"/>
      <w:r>
        <w:t>votar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de Distrito o </w:t>
      </w:r>
      <w:proofErr w:type="spellStart"/>
      <w:r>
        <w:t>Área</w:t>
      </w:r>
      <w:proofErr w:type="spellEnd"/>
      <w:r>
        <w:t>.</w:t>
      </w:r>
    </w:p>
    <w:p w14:paraId="1DA464DE" w14:textId="77777777" w:rsidR="008C738A" w:rsidRDefault="008C738A" w:rsidP="008C738A">
      <w:r>
        <w:t xml:space="preserve">Los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seis cartas (dos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, dos de </w:t>
      </w:r>
      <w:proofErr w:type="spellStart"/>
      <w:r>
        <w:t>Distritos</w:t>
      </w:r>
      <w:proofErr w:type="spellEnd"/>
      <w:r>
        <w:t xml:space="preserve"> y dos de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) </w:t>
      </w:r>
      <w:proofErr w:type="spellStart"/>
      <w:r>
        <w:t>solicitando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sea </w:t>
      </w:r>
      <w:proofErr w:type="spellStart"/>
      <w:r>
        <w:t>considerado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Conferencia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incluye</w:t>
      </w:r>
      <w:proofErr w:type="spellEnd"/>
      <w:r>
        <w:t xml:space="preserve"> el </w:t>
      </w:r>
      <w:proofErr w:type="spellStart"/>
      <w:r>
        <w:t>intercambio</w:t>
      </w:r>
      <w:proofErr w:type="spellEnd"/>
      <w:r>
        <w:t xml:space="preserve"> </w:t>
      </w:r>
      <w:proofErr w:type="spellStart"/>
      <w:r>
        <w:t>recopilado</w:t>
      </w:r>
      <w:proofErr w:type="spellEnd"/>
      <w:r>
        <w:t xml:space="preserve"> de las </w:t>
      </w:r>
      <w:proofErr w:type="spellStart"/>
      <w:r>
        <w:t>Oficinas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>.</w:t>
      </w:r>
    </w:p>
    <w:p w14:paraId="46BE6D8B" w14:textId="77777777" w:rsidR="008C738A" w:rsidRPr="00207565" w:rsidRDefault="008C738A" w:rsidP="008C738A">
      <w:pPr>
        <w:rPr>
          <w:b/>
          <w:bCs/>
        </w:rPr>
      </w:pPr>
      <w:proofErr w:type="spellStart"/>
      <w:r w:rsidRPr="00207565">
        <w:rPr>
          <w:b/>
          <w:bCs/>
        </w:rPr>
        <w:t>Resumen</w:t>
      </w:r>
      <w:proofErr w:type="spellEnd"/>
      <w:r w:rsidRPr="00207565">
        <w:rPr>
          <w:b/>
          <w:bCs/>
        </w:rPr>
        <w:t xml:space="preserve"> de </w:t>
      </w:r>
      <w:proofErr w:type="spellStart"/>
      <w:r w:rsidRPr="00207565">
        <w:rPr>
          <w:b/>
          <w:bCs/>
        </w:rPr>
        <w:t>antecedentes</w:t>
      </w:r>
      <w:proofErr w:type="spellEnd"/>
      <w:r w:rsidRPr="00207565">
        <w:rPr>
          <w:b/>
          <w:bCs/>
        </w:rPr>
        <w:t xml:space="preserve"> (</w:t>
      </w:r>
      <w:proofErr w:type="spellStart"/>
      <w:r w:rsidRPr="00207565">
        <w:rPr>
          <w:b/>
          <w:bCs/>
        </w:rPr>
        <w:t>aspectos</w:t>
      </w:r>
      <w:proofErr w:type="spellEnd"/>
      <w:r w:rsidRPr="00207565">
        <w:rPr>
          <w:b/>
          <w:bCs/>
        </w:rPr>
        <w:t xml:space="preserve"> </w:t>
      </w:r>
      <w:proofErr w:type="spellStart"/>
      <w:r w:rsidRPr="00207565">
        <w:rPr>
          <w:b/>
          <w:bCs/>
        </w:rPr>
        <w:t>destacados</w:t>
      </w:r>
      <w:proofErr w:type="spellEnd"/>
      <w:r w:rsidRPr="00207565">
        <w:rPr>
          <w:b/>
          <w:bCs/>
        </w:rPr>
        <w:t xml:space="preserve"> y puntos de </w:t>
      </w:r>
      <w:proofErr w:type="spellStart"/>
      <w:r w:rsidRPr="00207565">
        <w:rPr>
          <w:b/>
          <w:bCs/>
        </w:rPr>
        <w:t>interés</w:t>
      </w:r>
      <w:proofErr w:type="spellEnd"/>
      <w:r w:rsidRPr="00207565">
        <w:rPr>
          <w:b/>
          <w:bCs/>
        </w:rPr>
        <w:t>):</w:t>
      </w:r>
    </w:p>
    <w:p w14:paraId="50D9660F" w14:textId="77777777" w:rsidR="00094DA3" w:rsidRDefault="008C738A" w:rsidP="008C738A">
      <w:pPr>
        <w:pStyle w:val="ListParagraph"/>
        <w:numPr>
          <w:ilvl w:val="0"/>
          <w:numId w:val="13"/>
        </w:numPr>
      </w:pPr>
      <w:r>
        <w:t xml:space="preserve">Extensa </w:t>
      </w:r>
      <w:proofErr w:type="spellStart"/>
      <w:r>
        <w:t>colección</w:t>
      </w:r>
      <w:proofErr w:type="spellEnd"/>
      <w:r>
        <w:t xml:space="preserve"> de </w:t>
      </w:r>
      <w:proofErr w:type="spellStart"/>
      <w:r>
        <w:t>mociones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</w:t>
      </w:r>
      <w:proofErr w:type="spellStart"/>
      <w:r>
        <w:t>citando</w:t>
      </w:r>
      <w:proofErr w:type="spellEnd"/>
      <w:r>
        <w:t xml:space="preserve"> el panorama actual de </w:t>
      </w:r>
      <w:proofErr w:type="spellStart"/>
      <w:r>
        <w:t>cómo</w:t>
      </w:r>
      <w:proofErr w:type="spellEnd"/>
      <w:r>
        <w:t xml:space="preserve"> las </w:t>
      </w:r>
      <w:proofErr w:type="spellStart"/>
      <w:r>
        <w:t>reuniones</w:t>
      </w:r>
      <w:proofErr w:type="spellEnd"/>
      <w:r>
        <w:t xml:space="preserve">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reuniendo</w:t>
      </w:r>
      <w:proofErr w:type="spellEnd"/>
      <w:r>
        <w:t xml:space="preserve"> hoy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virtual.</w:t>
      </w:r>
    </w:p>
    <w:p w14:paraId="43D20220" w14:textId="77777777" w:rsidR="00094DA3" w:rsidRDefault="008C738A" w:rsidP="008C738A">
      <w:pPr>
        <w:pStyle w:val="ListParagraph"/>
        <w:numPr>
          <w:ilvl w:val="0"/>
          <w:numId w:val="13"/>
        </w:numPr>
      </w:pPr>
      <w:proofErr w:type="spellStart"/>
      <w:r>
        <w:t>Fuerte</w:t>
      </w:r>
      <w:proofErr w:type="spellEnd"/>
      <w:r>
        <w:t xml:space="preserve"> </w:t>
      </w:r>
      <w:proofErr w:type="spellStart"/>
      <w:r>
        <w:t>sentimiento</w:t>
      </w:r>
      <w:proofErr w:type="spellEnd"/>
      <w:r>
        <w:t xml:space="preserve"> de que a las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se les </w:t>
      </w:r>
      <w:proofErr w:type="spellStart"/>
      <w:r>
        <w:t>otorgan</w:t>
      </w:r>
      <w:proofErr w:type="spellEnd"/>
      <w:r>
        <w:t xml:space="preserve"> los </w:t>
      </w:r>
      <w:proofErr w:type="spellStart"/>
      <w:r>
        <w:t>mismos</w:t>
      </w:r>
      <w:proofErr w:type="spellEnd"/>
      <w:r>
        <w:t xml:space="preserve"> derechos y </w:t>
      </w:r>
      <w:proofErr w:type="spellStart"/>
      <w:r>
        <w:t>privilegios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GSC que se </w:t>
      </w:r>
      <w:proofErr w:type="spellStart"/>
      <w:r>
        <w:t>otorgan</w:t>
      </w:r>
      <w:proofErr w:type="spellEnd"/>
      <w:r>
        <w:t xml:space="preserve"> a los </w:t>
      </w:r>
      <w:proofErr w:type="spellStart"/>
      <w:r>
        <w:t>grupos</w:t>
      </w:r>
      <w:proofErr w:type="spellEnd"/>
      <w:r>
        <w:t xml:space="preserve"> / </w:t>
      </w:r>
      <w:proofErr w:type="spellStart"/>
      <w:r>
        <w:t>reuniones</w:t>
      </w:r>
      <w:proofErr w:type="spellEnd"/>
      <w:r>
        <w:t xml:space="preserve"> “</w:t>
      </w:r>
      <w:proofErr w:type="spellStart"/>
      <w:r>
        <w:t>tradicionales</w:t>
      </w:r>
      <w:proofErr w:type="spellEnd"/>
      <w:r>
        <w:t>”.</w:t>
      </w:r>
    </w:p>
    <w:p w14:paraId="60B172A8" w14:textId="72DA829F" w:rsidR="008C738A" w:rsidRDefault="008C738A" w:rsidP="008C738A">
      <w:pPr>
        <w:pStyle w:val="ListParagraph"/>
        <w:numPr>
          <w:ilvl w:val="0"/>
          <w:numId w:val="13"/>
        </w:numPr>
      </w:pPr>
      <w:proofErr w:type="spellStart"/>
      <w:r>
        <w:t>Sugerencia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Área</w:t>
      </w:r>
      <w:proofErr w:type="spellEnd"/>
      <w:r>
        <w:t xml:space="preserve"> 94 que </w:t>
      </w:r>
      <w:proofErr w:type="spellStart"/>
      <w:r>
        <w:t>encapsularía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/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OSG.</w:t>
      </w:r>
    </w:p>
    <w:p w14:paraId="12888B66" w14:textId="77777777" w:rsidR="008C738A" w:rsidRPr="00094DA3" w:rsidRDefault="008C738A" w:rsidP="008C738A">
      <w:pPr>
        <w:rPr>
          <w:b/>
          <w:bCs/>
        </w:rPr>
      </w:pPr>
      <w:proofErr w:type="spellStart"/>
      <w:r w:rsidRPr="00094DA3">
        <w:rPr>
          <w:b/>
          <w:bCs/>
        </w:rPr>
        <w:t>Preguntas</w:t>
      </w:r>
      <w:proofErr w:type="spellEnd"/>
      <w:r w:rsidRPr="00094DA3">
        <w:rPr>
          <w:b/>
          <w:bCs/>
        </w:rPr>
        <w:t xml:space="preserve"> para </w:t>
      </w:r>
      <w:proofErr w:type="spellStart"/>
      <w:r w:rsidRPr="00094DA3">
        <w:rPr>
          <w:b/>
          <w:bCs/>
        </w:rPr>
        <w:t>ayudar</w:t>
      </w:r>
      <w:proofErr w:type="spellEnd"/>
      <w:r w:rsidRPr="00094DA3">
        <w:rPr>
          <w:b/>
          <w:bCs/>
        </w:rPr>
        <w:t xml:space="preserve"> a </w:t>
      </w:r>
      <w:proofErr w:type="spellStart"/>
      <w:r w:rsidRPr="00094DA3">
        <w:rPr>
          <w:b/>
          <w:bCs/>
        </w:rPr>
        <w:t>guiar</w:t>
      </w:r>
      <w:proofErr w:type="spellEnd"/>
      <w:r w:rsidRPr="00094DA3">
        <w:rPr>
          <w:b/>
          <w:bCs/>
        </w:rPr>
        <w:t xml:space="preserve"> la </w:t>
      </w:r>
      <w:proofErr w:type="spellStart"/>
      <w:r w:rsidRPr="00094DA3">
        <w:rPr>
          <w:b/>
          <w:bCs/>
        </w:rPr>
        <w:t>discusión</w:t>
      </w:r>
      <w:proofErr w:type="spellEnd"/>
      <w:r w:rsidRPr="00094DA3">
        <w:rPr>
          <w:b/>
          <w:bCs/>
        </w:rPr>
        <w:t>:</w:t>
      </w:r>
    </w:p>
    <w:p w14:paraId="1B587EE8" w14:textId="7579D2D2" w:rsidR="008C738A" w:rsidRDefault="008C738A" w:rsidP="00094DA3">
      <w:pPr>
        <w:pStyle w:val="ListParagraph"/>
        <w:numPr>
          <w:ilvl w:val="0"/>
          <w:numId w:val="19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aportaría</w:t>
      </w:r>
      <w:proofErr w:type="spellEnd"/>
      <w:r>
        <w:t xml:space="preserve"> un </w:t>
      </w:r>
      <w:proofErr w:type="spellStart"/>
      <w:r>
        <w:t>Área</w:t>
      </w:r>
      <w:proofErr w:type="spellEnd"/>
      <w:r>
        <w:t xml:space="preserve"> 94 al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colectivo</w:t>
      </w:r>
      <w:proofErr w:type="spellEnd"/>
      <w:r>
        <w:t xml:space="preserve"> de la </w:t>
      </w:r>
      <w:proofErr w:type="spellStart"/>
      <w:r>
        <w:t>Conferencia</w:t>
      </w:r>
      <w:proofErr w:type="spellEnd"/>
      <w:r>
        <w:t>?</w:t>
      </w:r>
    </w:p>
    <w:p w14:paraId="2D093C43" w14:textId="4206570E" w:rsidR="008C738A" w:rsidRDefault="008C738A" w:rsidP="00094DA3">
      <w:pPr>
        <w:pStyle w:val="ListParagraph"/>
        <w:numPr>
          <w:ilvl w:val="0"/>
          <w:numId w:val="19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/ </w:t>
      </w:r>
      <w:proofErr w:type="spellStart"/>
      <w:r>
        <w:t>aprensiones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/ </w:t>
      </w:r>
      <w:proofErr w:type="spellStart"/>
      <w:r>
        <w:t>prevé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>?</w:t>
      </w:r>
    </w:p>
    <w:p w14:paraId="56598FBC" w14:textId="3CB7B77F" w:rsidR="008C738A" w:rsidRDefault="008C738A" w:rsidP="00094DA3">
      <w:pPr>
        <w:pStyle w:val="ListParagraph"/>
        <w:numPr>
          <w:ilvl w:val="0"/>
          <w:numId w:val="19"/>
        </w:numPr>
      </w:pPr>
      <w:r>
        <w:t xml:space="preserve">¿Se debe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equidad</w:t>
      </w:r>
      <w:proofErr w:type="spellEnd"/>
      <w:r>
        <w:t xml:space="preserve"> a los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/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a los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persona?</w:t>
      </w:r>
    </w:p>
    <w:p w14:paraId="44EBFE62" w14:textId="05DF26BC" w:rsidR="008C738A" w:rsidRDefault="008C738A" w:rsidP="00094DA3">
      <w:pPr>
        <w:pStyle w:val="ListParagraph"/>
        <w:numPr>
          <w:ilvl w:val="0"/>
          <w:numId w:val="19"/>
        </w:numPr>
      </w:pPr>
      <w:r>
        <w:t>¿</w:t>
      </w:r>
      <w:proofErr w:type="spellStart"/>
      <w:r>
        <w:t>Deberíamos</w:t>
      </w:r>
      <w:proofErr w:type="spellEnd"/>
      <w:r>
        <w:t xml:space="preserve"> </w:t>
      </w:r>
      <w:proofErr w:type="spellStart"/>
      <w:r>
        <w:t>aprobar</w:t>
      </w:r>
      <w:proofErr w:type="spellEnd"/>
      <w:r>
        <w:t xml:space="preserve"> el </w:t>
      </w:r>
      <w:proofErr w:type="spellStart"/>
      <w:r>
        <w:t>establecimiento</w:t>
      </w:r>
      <w:proofErr w:type="spellEnd"/>
      <w:r>
        <w:t xml:space="preserve"> de un </w:t>
      </w:r>
      <w:proofErr w:type="spellStart"/>
      <w:r>
        <w:t>Área</w:t>
      </w:r>
      <w:proofErr w:type="spellEnd"/>
      <w:r>
        <w:t xml:space="preserve"> 94 para </w:t>
      </w:r>
      <w:proofErr w:type="spellStart"/>
      <w:r>
        <w:t>capturar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virtuales</w:t>
      </w:r>
      <w:proofErr w:type="spellEnd"/>
      <w:r>
        <w:t xml:space="preserve"> /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afirmativo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aplicarse</w:t>
      </w:r>
      <w:proofErr w:type="spellEnd"/>
      <w:r>
        <w:t>?</w:t>
      </w:r>
    </w:p>
    <w:p w14:paraId="2C8ABC56" w14:textId="77777777" w:rsidR="008C738A" w:rsidRPr="00094DA3" w:rsidRDefault="008C738A" w:rsidP="008C738A">
      <w:pPr>
        <w:rPr>
          <w:b/>
          <w:bCs/>
          <w:u w:val="single"/>
        </w:rPr>
      </w:pPr>
      <w:r w:rsidRPr="00094DA3">
        <w:rPr>
          <w:b/>
          <w:bCs/>
          <w:u w:val="single"/>
        </w:rPr>
        <w:t>NOTAS:</w:t>
      </w:r>
    </w:p>
    <w:p w14:paraId="6167F4B3" w14:textId="77777777" w:rsidR="008C738A" w:rsidRDefault="008C738A" w:rsidP="008C738A"/>
    <w:p w14:paraId="6C235F7A" w14:textId="77777777" w:rsidR="008C738A" w:rsidRDefault="008C738A" w:rsidP="008C738A"/>
    <w:p w14:paraId="2412AD1B" w14:textId="77777777" w:rsidR="008C738A" w:rsidRDefault="008C738A" w:rsidP="008C738A"/>
    <w:p w14:paraId="7B8799EE" w14:textId="77777777" w:rsidR="008C738A" w:rsidRDefault="008C738A" w:rsidP="008C738A"/>
    <w:p w14:paraId="1C293759" w14:textId="77777777" w:rsidR="008C738A" w:rsidRDefault="008C738A" w:rsidP="008C738A"/>
    <w:p w14:paraId="743D1CC8" w14:textId="77777777" w:rsidR="008C738A" w:rsidRDefault="008C738A" w:rsidP="008C738A"/>
    <w:p w14:paraId="6786217C" w14:textId="77777777" w:rsidR="008C738A" w:rsidRDefault="008C738A" w:rsidP="008C738A"/>
    <w:p w14:paraId="1FBF8391" w14:textId="77777777" w:rsidR="008C738A" w:rsidRDefault="008C738A" w:rsidP="008C738A"/>
    <w:p w14:paraId="11270C46" w14:textId="77777777" w:rsidR="008C738A" w:rsidRPr="00CC15D6" w:rsidRDefault="008C738A" w:rsidP="008C738A">
      <w:pPr>
        <w:rPr>
          <w:b/>
          <w:bCs/>
          <w:u w:val="single"/>
        </w:rPr>
      </w:pPr>
      <w:r w:rsidRPr="00CC15D6">
        <w:rPr>
          <w:b/>
          <w:bCs/>
          <w:u w:val="single"/>
        </w:rPr>
        <w:t>INFORMACIÓN PÚBLICA</w:t>
      </w:r>
    </w:p>
    <w:p w14:paraId="220E8E8E" w14:textId="38190012" w:rsidR="008C738A" w:rsidRDefault="008C738A" w:rsidP="008C738A">
      <w:r w:rsidRPr="00CC15D6">
        <w:rPr>
          <w:b/>
          <w:bCs/>
        </w:rPr>
        <w:t>Punto-E:</w:t>
      </w:r>
      <w:r>
        <w:t xml:space="preserve"> </w:t>
      </w:r>
      <w:proofErr w:type="spellStart"/>
      <w:r>
        <w:t>Considere</w:t>
      </w:r>
      <w:proofErr w:type="spellEnd"/>
      <w:r>
        <w:t xml:space="preserve"> el </w:t>
      </w:r>
      <w:proofErr w:type="spellStart"/>
      <w:r>
        <w:t>borrador</w:t>
      </w:r>
      <w:proofErr w:type="spellEnd"/>
      <w:r>
        <w:t xml:space="preserve"> del plan para </w:t>
      </w:r>
      <w:proofErr w:type="spellStart"/>
      <w:r>
        <w:t>desarrollar</w:t>
      </w:r>
      <w:proofErr w:type="spellEnd"/>
      <w:r>
        <w:t xml:space="preserve"> podcasts.</w:t>
      </w:r>
    </w:p>
    <w:p w14:paraId="237FAF1C" w14:textId="77777777" w:rsidR="008C738A" w:rsidRDefault="008C738A" w:rsidP="008C738A">
      <w:proofErr w:type="spellStart"/>
      <w:r>
        <w:t>Contexto</w:t>
      </w:r>
      <w:proofErr w:type="spellEnd"/>
      <w:r>
        <w:t xml:space="preserve"> </w:t>
      </w:r>
      <w:proofErr w:type="spellStart"/>
      <w:r>
        <w:t>histórico</w:t>
      </w:r>
      <w:proofErr w:type="spellEnd"/>
      <w:r>
        <w:t xml:space="preserve"> (¿Por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agenda?):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 </w:t>
      </w:r>
      <w:proofErr w:type="spellStart"/>
      <w:r>
        <w:t>provino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49 (</w:t>
      </w:r>
      <w:proofErr w:type="spellStart"/>
      <w:r>
        <w:t>Sureste</w:t>
      </w:r>
      <w:proofErr w:type="spellEnd"/>
      <w:r>
        <w:t xml:space="preserve"> de Nueva York) y se </w:t>
      </w:r>
      <w:proofErr w:type="spellStart"/>
      <w:r>
        <w:t>aprobó</w:t>
      </w:r>
      <w:proofErr w:type="spellEnd"/>
      <w:r>
        <w:t xml:space="preserve"> una </w:t>
      </w:r>
      <w:proofErr w:type="spellStart"/>
      <w:r>
        <w:t>moción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Asamblea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Suffolk para </w:t>
      </w:r>
      <w:proofErr w:type="spellStart"/>
      <w:r>
        <w:t>enviarla</w:t>
      </w:r>
      <w:proofErr w:type="spellEnd"/>
      <w:r>
        <w:t xml:space="preserve">. Los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la </w:t>
      </w:r>
      <w:proofErr w:type="spellStart"/>
      <w:r>
        <w:t>moción</w:t>
      </w:r>
      <w:proofErr w:type="spellEnd"/>
      <w:r>
        <w:t xml:space="preserve"> original del </w:t>
      </w:r>
      <w:proofErr w:type="spellStart"/>
      <w:r>
        <w:t>Área</w:t>
      </w:r>
      <w:proofErr w:type="spellEnd"/>
      <w:r>
        <w:t xml:space="preserve"> 49.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Fideicomisarios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IP </w:t>
      </w:r>
      <w:proofErr w:type="spellStart"/>
      <w:r>
        <w:t>acordó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un plan y se </w:t>
      </w:r>
      <w:proofErr w:type="spellStart"/>
      <w:r>
        <w:t>reunió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febrero</w:t>
      </w:r>
      <w:proofErr w:type="spellEnd"/>
      <w:r>
        <w:t xml:space="preserve"> de 2020 para </w:t>
      </w:r>
      <w:proofErr w:type="spellStart"/>
      <w:r>
        <w:t>desarrollar</w:t>
      </w:r>
      <w:proofErr w:type="spellEnd"/>
      <w:r>
        <w:t xml:space="preserve"> un plan </w:t>
      </w:r>
      <w:proofErr w:type="spellStart"/>
      <w:r>
        <w:t>preliminar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podcasts. </w:t>
      </w:r>
      <w:proofErr w:type="spellStart"/>
      <w:r>
        <w:t>Según</w:t>
      </w:r>
      <w:proofErr w:type="spellEnd"/>
      <w:r>
        <w:t xml:space="preserve"> el plan, el </w:t>
      </w:r>
      <w:proofErr w:type="spellStart"/>
      <w:r>
        <w:t>Gerente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 xml:space="preserve"> Digital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Comunicaciones </w:t>
      </w:r>
      <w:proofErr w:type="spellStart"/>
      <w:r>
        <w:t>liderará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para </w:t>
      </w:r>
      <w:proofErr w:type="spellStart"/>
      <w:r>
        <w:t>continuar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;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lastRenderedPageBreak/>
        <w:t>pertinentes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el Grapevine, el personal, las </w:t>
      </w:r>
      <w:proofErr w:type="spellStart"/>
      <w:r>
        <w:t>publicaciones</w:t>
      </w:r>
      <w:proofErr w:type="spellEnd"/>
      <w:r>
        <w:t xml:space="preserve"> y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Comunicaciones. 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podcast </w:t>
      </w:r>
      <w:proofErr w:type="spellStart"/>
      <w:r>
        <w:t>apoyará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una </w:t>
      </w:r>
      <w:proofErr w:type="spellStart"/>
      <w:r>
        <w:t>estructura</w:t>
      </w:r>
      <w:proofErr w:type="spellEnd"/>
      <w:r>
        <w:t xml:space="preserve"> </w:t>
      </w:r>
      <w:proofErr w:type="spellStart"/>
      <w:r>
        <w:t>sostenible</w:t>
      </w:r>
      <w:proofErr w:type="spellEnd"/>
      <w:r>
        <w:t xml:space="preserve"> para la </w:t>
      </w:r>
      <w:proofErr w:type="spellStart"/>
      <w:r>
        <w:t>participación</w:t>
      </w:r>
      <w:proofErr w:type="spellEnd"/>
      <w:r>
        <w:t xml:space="preserve"> de la OSG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medios</w:t>
      </w:r>
      <w:proofErr w:type="spellEnd"/>
      <w:r>
        <w:t xml:space="preserve"> de podcast y un podcast </w:t>
      </w:r>
      <w:proofErr w:type="spellStart"/>
      <w:r>
        <w:t>piloto</w:t>
      </w:r>
      <w:proofErr w:type="spellEnd"/>
      <w:r>
        <w:t xml:space="preserve">. 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discutiendo</w:t>
      </w:r>
      <w:proofErr w:type="spellEnd"/>
      <w:r>
        <w:t xml:space="preserve"> las </w:t>
      </w:r>
      <w:proofErr w:type="spellStart"/>
      <w:r>
        <w:t>consideraciones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torno</w:t>
      </w:r>
      <w:proofErr w:type="spellEnd"/>
      <w:r>
        <w:t xml:space="preserve"> a la </w:t>
      </w:r>
      <w:proofErr w:type="spellStart"/>
      <w:r>
        <w:t>logística</w:t>
      </w:r>
      <w:proofErr w:type="spellEnd"/>
      <w:r>
        <w:t xml:space="preserve">, el </w:t>
      </w:r>
      <w:proofErr w:type="spellStart"/>
      <w:r>
        <w:t>contenido</w:t>
      </w:r>
      <w:proofErr w:type="spellEnd"/>
      <w:r>
        <w:t xml:space="preserve">, la </w:t>
      </w:r>
      <w:proofErr w:type="spellStart"/>
      <w:r>
        <w:t>producción</w:t>
      </w:r>
      <w:proofErr w:type="spellEnd"/>
      <w:r>
        <w:t xml:space="preserve"> y el </w:t>
      </w:r>
      <w:proofErr w:type="spellStart"/>
      <w:r>
        <w:t>piloto</w:t>
      </w:r>
      <w:proofErr w:type="spellEnd"/>
      <w:r>
        <w:t>.</w:t>
      </w:r>
    </w:p>
    <w:p w14:paraId="746D909F" w14:textId="77777777" w:rsidR="008C738A" w:rsidRPr="00CC15D6" w:rsidRDefault="008C738A" w:rsidP="008C738A">
      <w:pPr>
        <w:rPr>
          <w:b/>
          <w:bCs/>
        </w:rPr>
      </w:pPr>
      <w:proofErr w:type="spellStart"/>
      <w:r w:rsidRPr="00CC15D6">
        <w:rPr>
          <w:b/>
          <w:bCs/>
        </w:rPr>
        <w:t>Resumen</w:t>
      </w:r>
      <w:proofErr w:type="spellEnd"/>
      <w:r w:rsidRPr="00CC15D6">
        <w:rPr>
          <w:b/>
          <w:bCs/>
        </w:rPr>
        <w:t xml:space="preserve"> de </w:t>
      </w:r>
      <w:proofErr w:type="spellStart"/>
      <w:r w:rsidRPr="00CC15D6">
        <w:rPr>
          <w:b/>
          <w:bCs/>
        </w:rPr>
        <w:t>antecedentes</w:t>
      </w:r>
      <w:proofErr w:type="spellEnd"/>
      <w:r w:rsidRPr="00CC15D6">
        <w:rPr>
          <w:b/>
          <w:bCs/>
        </w:rPr>
        <w:t xml:space="preserve"> (</w:t>
      </w:r>
      <w:proofErr w:type="spellStart"/>
      <w:r w:rsidRPr="00CC15D6">
        <w:rPr>
          <w:b/>
          <w:bCs/>
        </w:rPr>
        <w:t>aspectos</w:t>
      </w:r>
      <w:proofErr w:type="spellEnd"/>
      <w:r w:rsidRPr="00CC15D6">
        <w:rPr>
          <w:b/>
          <w:bCs/>
        </w:rPr>
        <w:t xml:space="preserve"> </w:t>
      </w:r>
      <w:proofErr w:type="spellStart"/>
      <w:r w:rsidRPr="00CC15D6">
        <w:rPr>
          <w:b/>
          <w:bCs/>
        </w:rPr>
        <w:t>destacados</w:t>
      </w:r>
      <w:proofErr w:type="spellEnd"/>
      <w:r w:rsidRPr="00CC15D6">
        <w:rPr>
          <w:b/>
          <w:bCs/>
        </w:rPr>
        <w:t xml:space="preserve"> y puntos de </w:t>
      </w:r>
      <w:proofErr w:type="spellStart"/>
      <w:r w:rsidRPr="00CC15D6">
        <w:rPr>
          <w:b/>
          <w:bCs/>
        </w:rPr>
        <w:t>interés</w:t>
      </w:r>
      <w:proofErr w:type="spellEnd"/>
      <w:r w:rsidRPr="00CC15D6">
        <w:rPr>
          <w:b/>
          <w:bCs/>
        </w:rPr>
        <w:t>):</w:t>
      </w:r>
    </w:p>
    <w:p w14:paraId="74BE3F32" w14:textId="77777777" w:rsidR="00CC15D6" w:rsidRDefault="008C738A" w:rsidP="008C738A">
      <w:pPr>
        <w:pStyle w:val="ListParagraph"/>
        <w:numPr>
          <w:ilvl w:val="0"/>
          <w:numId w:val="20"/>
        </w:numPr>
      </w:pPr>
      <w:r>
        <w:t xml:space="preserve">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llevando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investigaciones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que </w:t>
      </w:r>
      <w:proofErr w:type="spellStart"/>
      <w:r>
        <w:t>capturan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del Grapevine,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Publicaciones</w:t>
      </w:r>
      <w:proofErr w:type="spellEnd"/>
      <w:r>
        <w:t xml:space="preserve"> y Comunicaciones, Personal y </w:t>
      </w:r>
      <w:proofErr w:type="spellStart"/>
      <w:r>
        <w:t>Servicios</w:t>
      </w:r>
      <w:proofErr w:type="spellEnd"/>
      <w:r>
        <w:t xml:space="preserve"> de Comunicaciones.</w:t>
      </w:r>
    </w:p>
    <w:p w14:paraId="1A0D0BBF" w14:textId="77777777" w:rsidR="00CC15D6" w:rsidRDefault="008C738A" w:rsidP="008C738A">
      <w:pPr>
        <w:pStyle w:val="ListParagraph"/>
        <w:numPr>
          <w:ilvl w:val="0"/>
          <w:numId w:val="20"/>
        </w:numPr>
      </w:pPr>
      <w:proofErr w:type="spellStart"/>
      <w:r>
        <w:t>Sugerencias</w:t>
      </w:r>
      <w:proofErr w:type="spellEnd"/>
      <w:r>
        <w:t xml:space="preserve"> </w:t>
      </w:r>
      <w:proofErr w:type="spellStart"/>
      <w:r>
        <w:t>detalladas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variables de:</w:t>
      </w:r>
    </w:p>
    <w:p w14:paraId="1BEAD712" w14:textId="77777777" w:rsidR="00CC15D6" w:rsidRDefault="008C738A" w:rsidP="008C738A">
      <w:pPr>
        <w:pStyle w:val="ListParagraph"/>
        <w:numPr>
          <w:ilvl w:val="1"/>
          <w:numId w:val="20"/>
        </w:numPr>
      </w:pPr>
      <w:proofErr w:type="spellStart"/>
      <w:r>
        <w:t>Logística</w:t>
      </w:r>
      <w:proofErr w:type="spellEnd"/>
      <w:r>
        <w:t xml:space="preserve"> y </w:t>
      </w:r>
      <w:proofErr w:type="spellStart"/>
      <w:r>
        <w:t>Sostenibilidad</w:t>
      </w:r>
      <w:proofErr w:type="spellEnd"/>
    </w:p>
    <w:p w14:paraId="37745CCA" w14:textId="77777777" w:rsidR="00CC15D6" w:rsidRDefault="008C738A" w:rsidP="008C738A">
      <w:pPr>
        <w:pStyle w:val="ListParagraph"/>
        <w:numPr>
          <w:ilvl w:val="1"/>
          <w:numId w:val="20"/>
        </w:numPr>
      </w:pPr>
      <w:proofErr w:type="spellStart"/>
      <w:r>
        <w:t>Contenido</w:t>
      </w:r>
      <w:proofErr w:type="spellEnd"/>
    </w:p>
    <w:p w14:paraId="464B1CCD" w14:textId="7871E96C" w:rsidR="00CC15D6" w:rsidRDefault="008C738A" w:rsidP="008C738A">
      <w:pPr>
        <w:pStyle w:val="ListParagraph"/>
        <w:numPr>
          <w:ilvl w:val="1"/>
          <w:numId w:val="20"/>
        </w:numPr>
      </w:pPr>
      <w:proofErr w:type="spellStart"/>
      <w:r>
        <w:t>Temas</w:t>
      </w:r>
      <w:proofErr w:type="spellEnd"/>
      <w:r>
        <w:t xml:space="preserve"> / </w:t>
      </w:r>
      <w:proofErr w:type="spellStart"/>
      <w:r>
        <w:t>Temas</w:t>
      </w:r>
      <w:proofErr w:type="spellEnd"/>
      <w:r>
        <w:t xml:space="preserve"> a </w:t>
      </w:r>
      <w:r w:rsidR="00CC15D6">
        <w:t>considerer</w:t>
      </w:r>
    </w:p>
    <w:p w14:paraId="59FD707D" w14:textId="76EB91F3" w:rsidR="008C738A" w:rsidRDefault="008C738A" w:rsidP="008C738A">
      <w:pPr>
        <w:pStyle w:val="ListParagraph"/>
        <w:numPr>
          <w:ilvl w:val="1"/>
          <w:numId w:val="20"/>
        </w:numPr>
      </w:pPr>
      <w:proofErr w:type="spellStart"/>
      <w:r>
        <w:t>Producción</w:t>
      </w:r>
      <w:proofErr w:type="spellEnd"/>
    </w:p>
    <w:p w14:paraId="6AD1641E" w14:textId="77777777" w:rsidR="008C738A" w:rsidRPr="00CC15D6" w:rsidRDefault="008C738A" w:rsidP="008C738A">
      <w:pPr>
        <w:rPr>
          <w:b/>
          <w:bCs/>
        </w:rPr>
      </w:pPr>
      <w:proofErr w:type="spellStart"/>
      <w:r w:rsidRPr="00CC15D6">
        <w:rPr>
          <w:b/>
          <w:bCs/>
        </w:rPr>
        <w:t>Preguntas</w:t>
      </w:r>
      <w:proofErr w:type="spellEnd"/>
      <w:r w:rsidRPr="00CC15D6">
        <w:rPr>
          <w:b/>
          <w:bCs/>
        </w:rPr>
        <w:t xml:space="preserve"> para </w:t>
      </w:r>
      <w:proofErr w:type="spellStart"/>
      <w:r w:rsidRPr="00CC15D6">
        <w:rPr>
          <w:b/>
          <w:bCs/>
        </w:rPr>
        <w:t>ayudar</w:t>
      </w:r>
      <w:proofErr w:type="spellEnd"/>
      <w:r w:rsidRPr="00CC15D6">
        <w:rPr>
          <w:b/>
          <w:bCs/>
        </w:rPr>
        <w:t xml:space="preserve"> a </w:t>
      </w:r>
      <w:proofErr w:type="spellStart"/>
      <w:r w:rsidRPr="00CC15D6">
        <w:rPr>
          <w:b/>
          <w:bCs/>
        </w:rPr>
        <w:t>guiar</w:t>
      </w:r>
      <w:proofErr w:type="spellEnd"/>
      <w:r w:rsidRPr="00CC15D6">
        <w:rPr>
          <w:b/>
          <w:bCs/>
        </w:rPr>
        <w:t xml:space="preserve"> la </w:t>
      </w:r>
      <w:proofErr w:type="spellStart"/>
      <w:r w:rsidRPr="00CC15D6">
        <w:rPr>
          <w:b/>
          <w:bCs/>
        </w:rPr>
        <w:t>discusión</w:t>
      </w:r>
      <w:proofErr w:type="spellEnd"/>
      <w:r w:rsidRPr="00CC15D6">
        <w:rPr>
          <w:b/>
          <w:bCs/>
        </w:rPr>
        <w:t>:</w:t>
      </w:r>
    </w:p>
    <w:p w14:paraId="7DFAC4A3" w14:textId="05A6D58D" w:rsidR="008C738A" w:rsidRDefault="008C738A" w:rsidP="00CC15D6">
      <w:pPr>
        <w:pStyle w:val="ListParagraph"/>
        <w:numPr>
          <w:ilvl w:val="0"/>
          <w:numId w:val="2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aportar</w:t>
      </w:r>
      <w:proofErr w:type="spellEnd"/>
      <w:r>
        <w:t xml:space="preserve"> un podcast a los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llevar</w:t>
      </w:r>
      <w:proofErr w:type="spellEnd"/>
      <w:r>
        <w:t xml:space="preserve"> el </w:t>
      </w:r>
      <w:proofErr w:type="spellStart"/>
      <w:r>
        <w:t>mensaje</w:t>
      </w:r>
      <w:proofErr w:type="spellEnd"/>
      <w:r>
        <w:t>?</w:t>
      </w:r>
    </w:p>
    <w:p w14:paraId="1856973B" w14:textId="70105105" w:rsidR="008C738A" w:rsidRDefault="008C738A" w:rsidP="00CC15D6">
      <w:pPr>
        <w:pStyle w:val="ListParagraph"/>
        <w:numPr>
          <w:ilvl w:val="0"/>
          <w:numId w:val="2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/ </w:t>
      </w:r>
      <w:proofErr w:type="spellStart"/>
      <w:r>
        <w:t>aprensiones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? Si la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ámbito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Tradiciones</w:t>
      </w:r>
      <w:proofErr w:type="spellEnd"/>
      <w:r>
        <w:t xml:space="preserve">, </w:t>
      </w:r>
      <w:proofErr w:type="spellStart"/>
      <w:r>
        <w:t>presione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>.</w:t>
      </w:r>
    </w:p>
    <w:p w14:paraId="4CF46935" w14:textId="533CA062" w:rsidR="008C738A" w:rsidRDefault="008C738A" w:rsidP="00CC15D6">
      <w:pPr>
        <w:pStyle w:val="ListParagraph"/>
        <w:numPr>
          <w:ilvl w:val="0"/>
          <w:numId w:val="2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temas</w:t>
      </w:r>
      <w:proofErr w:type="spellEnd"/>
      <w:r>
        <w:t xml:space="preserve"> le </w:t>
      </w:r>
      <w:proofErr w:type="spellStart"/>
      <w:r>
        <w:t>gustaría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que se </w:t>
      </w:r>
      <w:proofErr w:type="spellStart"/>
      <w:r>
        <w:t>desarrollaran</w:t>
      </w:r>
      <w:proofErr w:type="spellEnd"/>
      <w:r>
        <w:t xml:space="preserve"> para un </w:t>
      </w:r>
      <w:proofErr w:type="spellStart"/>
      <w:r>
        <w:t>posible</w:t>
      </w:r>
      <w:proofErr w:type="spellEnd"/>
      <w:r>
        <w:t xml:space="preserve"> podcast?</w:t>
      </w:r>
    </w:p>
    <w:p w14:paraId="5DD7B164" w14:textId="5774E7A0" w:rsidR="008C738A" w:rsidRPr="00CC15D6" w:rsidRDefault="008C738A" w:rsidP="008C738A">
      <w:pPr>
        <w:rPr>
          <w:b/>
          <w:bCs/>
          <w:u w:val="single"/>
        </w:rPr>
      </w:pPr>
      <w:r w:rsidRPr="00CC15D6">
        <w:rPr>
          <w:b/>
          <w:bCs/>
          <w:u w:val="single"/>
        </w:rPr>
        <w:t>NOTAS:</w:t>
      </w:r>
    </w:p>
    <w:p w14:paraId="046B1DF4" w14:textId="5AACE58B" w:rsidR="00211B77" w:rsidRDefault="00211B77" w:rsidP="00D0391D">
      <w:pPr>
        <w:rPr>
          <w:b/>
          <w:bCs/>
          <w:u w:val="single"/>
        </w:rPr>
      </w:pPr>
    </w:p>
    <w:p w14:paraId="35EEDCDD" w14:textId="279BDC2F" w:rsidR="00CE23EC" w:rsidRDefault="00CE23EC" w:rsidP="00D0391D">
      <w:pPr>
        <w:rPr>
          <w:b/>
          <w:bCs/>
          <w:u w:val="single"/>
        </w:rPr>
      </w:pPr>
    </w:p>
    <w:p w14:paraId="215ABF02" w14:textId="315E7197" w:rsidR="00CE23EC" w:rsidRDefault="00CE23EC" w:rsidP="00D0391D">
      <w:pPr>
        <w:rPr>
          <w:b/>
          <w:bCs/>
          <w:u w:val="single"/>
        </w:rPr>
      </w:pPr>
    </w:p>
    <w:p w14:paraId="0F387ABC" w14:textId="04C93FB7" w:rsidR="00CE23EC" w:rsidRDefault="00CE23EC" w:rsidP="00D0391D">
      <w:pPr>
        <w:rPr>
          <w:b/>
          <w:bCs/>
          <w:u w:val="single"/>
        </w:rPr>
      </w:pPr>
    </w:p>
    <w:p w14:paraId="379DF28C" w14:textId="60BE21F4" w:rsidR="00CE23EC" w:rsidRDefault="00CE23EC" w:rsidP="00D0391D">
      <w:pPr>
        <w:rPr>
          <w:b/>
          <w:bCs/>
          <w:u w:val="single"/>
        </w:rPr>
      </w:pPr>
    </w:p>
    <w:p w14:paraId="79297557" w14:textId="77777777" w:rsidR="00AA02AE" w:rsidRDefault="00AA02AE" w:rsidP="00D0391D">
      <w:pPr>
        <w:rPr>
          <w:b/>
          <w:bCs/>
          <w:u w:val="single"/>
        </w:rPr>
      </w:pPr>
    </w:p>
    <w:p w14:paraId="40FAE370" w14:textId="77777777" w:rsidR="007F77F7" w:rsidRDefault="007F77F7" w:rsidP="00CE23EC">
      <w:pPr>
        <w:rPr>
          <w:b/>
          <w:bCs/>
          <w:u w:val="single"/>
        </w:rPr>
      </w:pPr>
    </w:p>
    <w:p w14:paraId="747EB8FE" w14:textId="77777777" w:rsidR="007F77F7" w:rsidRDefault="007F77F7" w:rsidP="00CE23EC">
      <w:pPr>
        <w:rPr>
          <w:b/>
          <w:bCs/>
          <w:u w:val="single"/>
        </w:rPr>
      </w:pPr>
    </w:p>
    <w:p w14:paraId="5A858E8E" w14:textId="77777777" w:rsidR="007F77F7" w:rsidRDefault="007F77F7" w:rsidP="00CE23EC">
      <w:pPr>
        <w:rPr>
          <w:b/>
          <w:bCs/>
          <w:u w:val="single"/>
        </w:rPr>
      </w:pPr>
    </w:p>
    <w:p w14:paraId="30DF7397" w14:textId="3C8BCEB3" w:rsidR="00AA02AE" w:rsidRPr="00AA02AE" w:rsidRDefault="00AA02AE" w:rsidP="00CE23EC">
      <w:pPr>
        <w:rPr>
          <w:b/>
          <w:bCs/>
          <w:u w:val="single"/>
        </w:rPr>
      </w:pPr>
      <w:r>
        <w:rPr>
          <w:b/>
          <w:bCs/>
          <w:u w:val="single"/>
        </w:rPr>
        <w:t>CUSTODIOS</w:t>
      </w:r>
    </w:p>
    <w:p w14:paraId="143E8924" w14:textId="4687736E" w:rsidR="00CE23EC" w:rsidRDefault="00CE23EC" w:rsidP="00CE23EC">
      <w:r w:rsidRPr="00AA02AE">
        <w:rPr>
          <w:b/>
          <w:bCs/>
        </w:rPr>
        <w:t>Punto-F:</w:t>
      </w:r>
      <w:r>
        <w:t xml:space="preserve"> Revise la “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preocupación</w:t>
      </w:r>
      <w:proofErr w:type="spellEnd"/>
      <w:r>
        <w:t xml:space="preserve"> y </w:t>
      </w:r>
      <w:proofErr w:type="spellStart"/>
      <w:r>
        <w:t>moción</w:t>
      </w:r>
      <w:proofErr w:type="spellEnd"/>
      <w:r>
        <w:t xml:space="preserve"> de </w:t>
      </w:r>
      <w:proofErr w:type="spellStart"/>
      <w:r>
        <w:t>censura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a la 71ª </w:t>
      </w:r>
      <w:proofErr w:type="spellStart"/>
      <w:r>
        <w:t>Conferencia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>”.</w:t>
      </w:r>
    </w:p>
    <w:p w14:paraId="3E1FF276" w14:textId="77777777" w:rsidR="00CE23EC" w:rsidRDefault="00CE23EC" w:rsidP="00CE23EC">
      <w:proofErr w:type="spellStart"/>
      <w:r w:rsidRPr="0026567B">
        <w:rPr>
          <w:b/>
          <w:bCs/>
        </w:rPr>
        <w:t>Contexto</w:t>
      </w:r>
      <w:proofErr w:type="spellEnd"/>
      <w:r w:rsidRPr="0026567B">
        <w:rPr>
          <w:b/>
          <w:bCs/>
        </w:rPr>
        <w:t xml:space="preserve"> </w:t>
      </w:r>
      <w:proofErr w:type="spellStart"/>
      <w:r w:rsidRPr="0026567B">
        <w:rPr>
          <w:b/>
          <w:bCs/>
        </w:rPr>
        <w:t>histórico</w:t>
      </w:r>
      <w:proofErr w:type="spellEnd"/>
      <w:r w:rsidRPr="0026567B">
        <w:rPr>
          <w:b/>
          <w:bCs/>
        </w:rPr>
        <w:t xml:space="preserve"> (¿Por </w:t>
      </w:r>
      <w:proofErr w:type="spellStart"/>
      <w:r w:rsidRPr="0026567B">
        <w:rPr>
          <w:b/>
          <w:bCs/>
        </w:rPr>
        <w:t>qué</w:t>
      </w:r>
      <w:proofErr w:type="spellEnd"/>
      <w:r w:rsidRPr="0026567B">
        <w:rPr>
          <w:b/>
          <w:bCs/>
        </w:rPr>
        <w:t xml:space="preserve"> </w:t>
      </w:r>
      <w:proofErr w:type="spellStart"/>
      <w:r w:rsidRPr="0026567B">
        <w:rPr>
          <w:b/>
          <w:bCs/>
        </w:rPr>
        <w:t>está</w:t>
      </w:r>
      <w:proofErr w:type="spellEnd"/>
      <w:r w:rsidRPr="0026567B">
        <w:rPr>
          <w:b/>
          <w:bCs/>
        </w:rPr>
        <w:t xml:space="preserve"> </w:t>
      </w:r>
      <w:proofErr w:type="spellStart"/>
      <w:r w:rsidRPr="0026567B">
        <w:rPr>
          <w:b/>
          <w:bCs/>
        </w:rPr>
        <w:t>en</w:t>
      </w:r>
      <w:proofErr w:type="spellEnd"/>
      <w:r w:rsidRPr="0026567B">
        <w:rPr>
          <w:b/>
          <w:bCs/>
        </w:rPr>
        <w:t xml:space="preserve"> la agenda?):</w:t>
      </w:r>
      <w:r>
        <w:t xml:space="preserve"> </w:t>
      </w:r>
      <w:proofErr w:type="spellStart"/>
      <w:r>
        <w:t>Algunos</w:t>
      </w:r>
      <w:proofErr w:type="spellEnd"/>
      <w:r>
        <w:t xml:space="preserve"> de los </w:t>
      </w:r>
      <w:proofErr w:type="spellStart"/>
      <w:r>
        <w:t>delegados</w:t>
      </w:r>
      <w:proofErr w:type="spellEnd"/>
      <w:r>
        <w:t xml:space="preserve"> que </w:t>
      </w:r>
      <w:proofErr w:type="spellStart"/>
      <w:r>
        <w:t>asistieron</w:t>
      </w:r>
      <w:proofErr w:type="spellEnd"/>
      <w:r>
        <w:t xml:space="preserve"> a la </w:t>
      </w:r>
      <w:proofErr w:type="spellStart"/>
      <w:r>
        <w:t>Conferencia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presentaron</w:t>
      </w:r>
      <w:proofErr w:type="spellEnd"/>
      <w:r>
        <w:t xml:space="preserve"> la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preocupación</w:t>
      </w:r>
      <w:proofErr w:type="spellEnd"/>
      <w:r>
        <w:t xml:space="preserve"> y la </w:t>
      </w:r>
      <w:proofErr w:type="spellStart"/>
      <w:r>
        <w:t>Moción</w:t>
      </w:r>
      <w:proofErr w:type="spellEnd"/>
      <w:r>
        <w:t xml:space="preserve"> para </w:t>
      </w:r>
      <w:proofErr w:type="spellStart"/>
      <w:r>
        <w:t>censurar</w:t>
      </w:r>
      <w:proofErr w:type="spellEnd"/>
      <w:r>
        <w:t xml:space="preserve"> a la Junta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(GSB). Las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planteadas</w:t>
      </w:r>
      <w:proofErr w:type="spellEnd"/>
      <w:r>
        <w:t xml:space="preserve"> por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delegados</w:t>
      </w:r>
      <w:proofErr w:type="spellEnd"/>
      <w:r>
        <w:t xml:space="preserve">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y se </w:t>
      </w:r>
      <w:proofErr w:type="spellStart"/>
      <w:r>
        <w:t>dividen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: 1) </w:t>
      </w:r>
      <w:proofErr w:type="spellStart"/>
      <w:r>
        <w:t>Preocupación</w:t>
      </w:r>
      <w:proofErr w:type="spellEnd"/>
      <w:r>
        <w:t xml:space="preserve"> de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 la GSB </w:t>
      </w:r>
      <w:proofErr w:type="spellStart"/>
      <w:r>
        <w:t>ejerce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control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Conferencia</w:t>
      </w:r>
      <w:proofErr w:type="spellEnd"/>
      <w:r>
        <w:t xml:space="preserve">; y 2)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GSB </w:t>
      </w:r>
      <w:proofErr w:type="spellStart"/>
      <w:r>
        <w:t>ejerce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 o </w:t>
      </w:r>
      <w:proofErr w:type="spellStart"/>
      <w:r>
        <w:t>supervisión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las </w:t>
      </w:r>
      <w:proofErr w:type="spellStart"/>
      <w:r>
        <w:t>políticas</w:t>
      </w:r>
      <w:proofErr w:type="spellEnd"/>
      <w:r>
        <w:t xml:space="preserve"> y la </w:t>
      </w:r>
      <w:proofErr w:type="spellStart"/>
      <w:r>
        <w:t>gestión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juntas y </w:t>
      </w:r>
      <w:proofErr w:type="spellStart"/>
      <w:r>
        <w:t>oficinas</w:t>
      </w:r>
      <w:proofErr w:type="spellEnd"/>
      <w:r>
        <w:t xml:space="preserve"> </w:t>
      </w:r>
      <w:proofErr w:type="spellStart"/>
      <w:r>
        <w:t>operativas</w:t>
      </w:r>
      <w:proofErr w:type="spellEnd"/>
      <w:r>
        <w:t>.</w:t>
      </w:r>
    </w:p>
    <w:p w14:paraId="6AA55E2C" w14:textId="77777777" w:rsidR="00CE23EC" w:rsidRDefault="00CE23EC" w:rsidP="00CE23EC">
      <w:r>
        <w:t xml:space="preserve">Los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una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destinados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abordar</w:t>
      </w:r>
      <w:proofErr w:type="spellEnd"/>
      <w:r>
        <w:t xml:space="preserve"> las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planteadas</w:t>
      </w:r>
      <w:proofErr w:type="spellEnd"/>
      <w:r>
        <w:t xml:space="preserve"> por los </w:t>
      </w:r>
      <w:proofErr w:type="spellStart"/>
      <w:r>
        <w:t>autores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los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leer </w:t>
      </w:r>
      <w:proofErr w:type="spellStart"/>
      <w:r>
        <w:t>todo</w:t>
      </w:r>
      <w:proofErr w:type="spellEnd"/>
      <w:r>
        <w:t xml:space="preserve"> el material de </w:t>
      </w:r>
      <w:proofErr w:type="spellStart"/>
      <w:r>
        <w:t>antecedentes</w:t>
      </w:r>
      <w:proofErr w:type="spellEnd"/>
      <w:r>
        <w:t>.</w:t>
      </w:r>
    </w:p>
    <w:p w14:paraId="651ABEDC" w14:textId="77777777" w:rsidR="00CE23EC" w:rsidRPr="0026567B" w:rsidRDefault="00CE23EC" w:rsidP="00CE23EC">
      <w:pPr>
        <w:rPr>
          <w:b/>
          <w:bCs/>
        </w:rPr>
      </w:pPr>
      <w:proofErr w:type="spellStart"/>
      <w:r w:rsidRPr="0026567B">
        <w:rPr>
          <w:b/>
          <w:bCs/>
        </w:rPr>
        <w:lastRenderedPageBreak/>
        <w:t>Resumen</w:t>
      </w:r>
      <w:proofErr w:type="spellEnd"/>
      <w:r w:rsidRPr="0026567B">
        <w:rPr>
          <w:b/>
          <w:bCs/>
        </w:rPr>
        <w:t xml:space="preserve"> de </w:t>
      </w:r>
      <w:proofErr w:type="spellStart"/>
      <w:r w:rsidRPr="0026567B">
        <w:rPr>
          <w:b/>
          <w:bCs/>
        </w:rPr>
        <w:t>antecedentes</w:t>
      </w:r>
      <w:proofErr w:type="spellEnd"/>
      <w:r w:rsidRPr="0026567B">
        <w:rPr>
          <w:b/>
          <w:bCs/>
        </w:rPr>
        <w:t xml:space="preserve"> (</w:t>
      </w:r>
      <w:proofErr w:type="spellStart"/>
      <w:r w:rsidRPr="0026567B">
        <w:rPr>
          <w:b/>
          <w:bCs/>
        </w:rPr>
        <w:t>aspectos</w:t>
      </w:r>
      <w:proofErr w:type="spellEnd"/>
      <w:r w:rsidRPr="0026567B">
        <w:rPr>
          <w:b/>
          <w:bCs/>
        </w:rPr>
        <w:t xml:space="preserve"> </w:t>
      </w:r>
      <w:proofErr w:type="spellStart"/>
      <w:r w:rsidRPr="0026567B">
        <w:rPr>
          <w:b/>
          <w:bCs/>
        </w:rPr>
        <w:t>destacados</w:t>
      </w:r>
      <w:proofErr w:type="spellEnd"/>
      <w:r w:rsidRPr="0026567B">
        <w:rPr>
          <w:b/>
          <w:bCs/>
        </w:rPr>
        <w:t xml:space="preserve"> y puntos de </w:t>
      </w:r>
      <w:proofErr w:type="spellStart"/>
      <w:r w:rsidRPr="0026567B">
        <w:rPr>
          <w:b/>
          <w:bCs/>
        </w:rPr>
        <w:t>interés</w:t>
      </w:r>
      <w:proofErr w:type="spellEnd"/>
      <w:r w:rsidRPr="0026567B">
        <w:rPr>
          <w:b/>
          <w:bCs/>
        </w:rPr>
        <w:t>):</w:t>
      </w:r>
    </w:p>
    <w:p w14:paraId="4E18E7F2" w14:textId="0BCE9D3D" w:rsidR="00CE23EC" w:rsidRDefault="00CE23EC" w:rsidP="0026567B">
      <w:pPr>
        <w:pStyle w:val="ListParagraph"/>
        <w:numPr>
          <w:ilvl w:val="0"/>
          <w:numId w:val="23"/>
        </w:numPr>
      </w:pPr>
      <w:r>
        <w:t xml:space="preserve">Por favor,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a la carta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enviaron</w:t>
      </w:r>
      <w:proofErr w:type="spellEnd"/>
      <w:r>
        <w:t xml:space="preserve"> </w:t>
      </w:r>
      <w:proofErr w:type="spellStart"/>
      <w:r>
        <w:t>quienes</w:t>
      </w:r>
      <w:proofErr w:type="spellEnd"/>
      <w:r>
        <w:t xml:space="preserve"> la </w:t>
      </w:r>
      <w:proofErr w:type="spellStart"/>
      <w:r>
        <w:t>redactamos</w:t>
      </w:r>
      <w:proofErr w:type="spellEnd"/>
      <w:r>
        <w:t xml:space="preserve">. No </w:t>
      </w:r>
      <w:proofErr w:type="spellStart"/>
      <w:r>
        <w:t>puedo</w:t>
      </w:r>
      <w:proofErr w:type="spellEnd"/>
      <w:r>
        <w:t xml:space="preserve"> con total </w:t>
      </w:r>
      <w:proofErr w:type="spellStart"/>
      <w:r>
        <w:t>honestidad</w:t>
      </w:r>
      <w:proofErr w:type="spellEnd"/>
      <w:r>
        <w:t xml:space="preserve"> </w:t>
      </w:r>
      <w:proofErr w:type="spellStart"/>
      <w:r>
        <w:t>dejarlo</w:t>
      </w:r>
      <w:proofErr w:type="spellEnd"/>
      <w:r>
        <w:t xml:space="preserve"> </w:t>
      </w:r>
      <w:proofErr w:type="spellStart"/>
      <w:r>
        <w:t>ausente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y,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, </w:t>
      </w:r>
      <w:proofErr w:type="spellStart"/>
      <w:r>
        <w:t>representante</w:t>
      </w:r>
      <w:proofErr w:type="spellEnd"/>
      <w:r>
        <w:t xml:space="preserve"> del GSC.</w:t>
      </w:r>
    </w:p>
    <w:p w14:paraId="2C870994" w14:textId="77777777" w:rsidR="00CE23EC" w:rsidRPr="0026567B" w:rsidRDefault="00CE23EC" w:rsidP="00CE23EC">
      <w:pPr>
        <w:rPr>
          <w:b/>
          <w:bCs/>
        </w:rPr>
      </w:pPr>
      <w:proofErr w:type="spellStart"/>
      <w:r w:rsidRPr="0026567B">
        <w:rPr>
          <w:b/>
          <w:bCs/>
        </w:rPr>
        <w:t>Preguntas</w:t>
      </w:r>
      <w:proofErr w:type="spellEnd"/>
      <w:r w:rsidRPr="0026567B">
        <w:rPr>
          <w:b/>
          <w:bCs/>
        </w:rPr>
        <w:t xml:space="preserve"> para </w:t>
      </w:r>
      <w:proofErr w:type="spellStart"/>
      <w:r w:rsidRPr="0026567B">
        <w:rPr>
          <w:b/>
          <w:bCs/>
        </w:rPr>
        <w:t>ayudar</w:t>
      </w:r>
      <w:proofErr w:type="spellEnd"/>
      <w:r w:rsidRPr="0026567B">
        <w:rPr>
          <w:b/>
          <w:bCs/>
        </w:rPr>
        <w:t xml:space="preserve"> a </w:t>
      </w:r>
      <w:proofErr w:type="spellStart"/>
      <w:r w:rsidRPr="0026567B">
        <w:rPr>
          <w:b/>
          <w:bCs/>
        </w:rPr>
        <w:t>guiar</w:t>
      </w:r>
      <w:proofErr w:type="spellEnd"/>
      <w:r w:rsidRPr="0026567B">
        <w:rPr>
          <w:b/>
          <w:bCs/>
        </w:rPr>
        <w:t xml:space="preserve"> la </w:t>
      </w:r>
      <w:proofErr w:type="spellStart"/>
      <w:r w:rsidRPr="0026567B">
        <w:rPr>
          <w:b/>
          <w:bCs/>
        </w:rPr>
        <w:t>discusión</w:t>
      </w:r>
      <w:proofErr w:type="spellEnd"/>
      <w:r w:rsidRPr="0026567B">
        <w:rPr>
          <w:b/>
          <w:bCs/>
        </w:rPr>
        <w:t>:</w:t>
      </w:r>
    </w:p>
    <w:p w14:paraId="5387445D" w14:textId="373F8DAD" w:rsidR="00CE23EC" w:rsidRDefault="00CE23EC" w:rsidP="0026567B">
      <w:pPr>
        <w:pStyle w:val="ListParagraph"/>
        <w:numPr>
          <w:ilvl w:val="0"/>
          <w:numId w:val="25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o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con los puntos </w:t>
      </w:r>
      <w:proofErr w:type="spellStart"/>
      <w:r>
        <w:t>señalados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carta </w:t>
      </w:r>
      <w:proofErr w:type="spellStart"/>
      <w:r>
        <w:t>enviada</w:t>
      </w:r>
      <w:proofErr w:type="spellEnd"/>
      <w:r>
        <w:t>?</w:t>
      </w:r>
    </w:p>
    <w:p w14:paraId="07567636" w14:textId="5A45376F" w:rsidR="00CE23EC" w:rsidRDefault="00CE23EC" w:rsidP="0026567B">
      <w:pPr>
        <w:pStyle w:val="ListParagraph"/>
        <w:numPr>
          <w:ilvl w:val="0"/>
          <w:numId w:val="25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sugerencias</w:t>
      </w:r>
      <w:proofErr w:type="spellEnd"/>
      <w:r>
        <w:t xml:space="preserve"> o ideas para los "</w:t>
      </w:r>
      <w:proofErr w:type="spellStart"/>
      <w:r>
        <w:t>próximos</w:t>
      </w:r>
      <w:proofErr w:type="spellEnd"/>
      <w:r>
        <w:t xml:space="preserve"> pasos"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>?</w:t>
      </w:r>
    </w:p>
    <w:p w14:paraId="1B01A19A" w14:textId="4558C404" w:rsidR="00CE23EC" w:rsidRDefault="00CE23EC" w:rsidP="0026567B">
      <w:pPr>
        <w:pStyle w:val="ListParagraph"/>
        <w:numPr>
          <w:ilvl w:val="0"/>
          <w:numId w:val="25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sugeriría</w:t>
      </w:r>
      <w:proofErr w:type="spellEnd"/>
      <w:r>
        <w:t xml:space="preserve"> que me </w:t>
      </w:r>
      <w:proofErr w:type="spellStart"/>
      <w:r>
        <w:t>conduzca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reflexionando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tomadas</w:t>
      </w:r>
      <w:proofErr w:type="spellEnd"/>
      <w:r>
        <w:t xml:space="preserve"> por la Junta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>?</w:t>
      </w:r>
    </w:p>
    <w:p w14:paraId="28A15C53" w14:textId="77777777" w:rsidR="00CE23EC" w:rsidRPr="0026567B" w:rsidRDefault="00CE23EC" w:rsidP="00CE23EC">
      <w:pPr>
        <w:rPr>
          <w:b/>
          <w:bCs/>
          <w:u w:val="single"/>
        </w:rPr>
      </w:pPr>
      <w:r w:rsidRPr="0026567B">
        <w:rPr>
          <w:b/>
          <w:bCs/>
          <w:u w:val="single"/>
        </w:rPr>
        <w:t>NOTAS:</w:t>
      </w:r>
    </w:p>
    <w:p w14:paraId="515FABA7" w14:textId="77777777" w:rsidR="00CE23EC" w:rsidRDefault="00CE23EC" w:rsidP="00CE23EC"/>
    <w:p w14:paraId="5E48F4CA" w14:textId="77777777" w:rsidR="00CE23EC" w:rsidRDefault="00CE23EC" w:rsidP="00CE23EC"/>
    <w:p w14:paraId="2FE3E265" w14:textId="77777777" w:rsidR="00CE23EC" w:rsidRDefault="00CE23EC" w:rsidP="00CE23EC"/>
    <w:p w14:paraId="5470FD94" w14:textId="77777777" w:rsidR="00CE23EC" w:rsidRDefault="00CE23EC" w:rsidP="00CE23EC"/>
    <w:p w14:paraId="0DBCFC26" w14:textId="77777777" w:rsidR="00CE23EC" w:rsidRDefault="00CE23EC" w:rsidP="00CE23EC"/>
    <w:p w14:paraId="2621E811" w14:textId="77777777" w:rsidR="00CE23EC" w:rsidRDefault="00CE23EC" w:rsidP="00CE23EC"/>
    <w:p w14:paraId="7DD098BB" w14:textId="77777777" w:rsidR="00CE23EC" w:rsidRDefault="00CE23EC" w:rsidP="00CE23EC"/>
    <w:p w14:paraId="468045DA" w14:textId="77777777" w:rsidR="00CE23EC" w:rsidRDefault="00CE23EC" w:rsidP="00CE23EC">
      <w:proofErr w:type="spellStart"/>
      <w:r>
        <w:t>Asegúrese</w:t>
      </w:r>
      <w:proofErr w:type="spellEnd"/>
      <w:r>
        <w:t xml:space="preserve"> de </w:t>
      </w:r>
      <w:proofErr w:type="spellStart"/>
      <w:r>
        <w:t>animarse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y a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a </w:t>
      </w:r>
      <w:proofErr w:type="spellStart"/>
      <w:r>
        <w:t>mirar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conjunto de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sugeridos</w:t>
      </w:r>
      <w:proofErr w:type="spellEnd"/>
      <w:r>
        <w:t xml:space="preserve"> para la </w:t>
      </w:r>
      <w:proofErr w:type="spellStart"/>
      <w:r>
        <w:t>discusión</w:t>
      </w:r>
      <w:proofErr w:type="spellEnd"/>
      <w:r>
        <w:t xml:space="preserve">. Si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de la agenda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del conjunto de </w:t>
      </w:r>
      <w:proofErr w:type="spellStart"/>
      <w:r>
        <w:t>elementos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resuenan</w:t>
      </w:r>
      <w:proofErr w:type="spellEnd"/>
      <w:r>
        <w:t xml:space="preserve"> y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discutirlos</w:t>
      </w:r>
      <w:proofErr w:type="spellEnd"/>
      <w:r>
        <w:t xml:space="preserve">, </w:t>
      </w:r>
      <w:proofErr w:type="spellStart"/>
      <w:r>
        <w:t>tenga</w:t>
      </w:r>
      <w:proofErr w:type="spellEnd"/>
      <w:r>
        <w:t xml:space="preserve"> la </w:t>
      </w:r>
      <w:proofErr w:type="spellStart"/>
      <w:r>
        <w:t>seguridad</w:t>
      </w:r>
      <w:proofErr w:type="spellEnd"/>
      <w:r>
        <w:t xml:space="preserve"> de que </w:t>
      </w:r>
      <w:proofErr w:type="spellStart"/>
      <w:r>
        <w:t>dedicaremos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que </w:t>
      </w:r>
      <w:proofErr w:type="spellStart"/>
      <w:r>
        <w:t>usted</w:t>
      </w:r>
      <w:proofErr w:type="spellEnd"/>
      <w:r>
        <w:t xml:space="preserve"> y los </w:t>
      </w:r>
      <w:proofErr w:type="spellStart"/>
      <w:r>
        <w:t>comentarios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escuchados</w:t>
      </w:r>
      <w:proofErr w:type="spellEnd"/>
      <w:r>
        <w:t>.</w:t>
      </w:r>
    </w:p>
    <w:p w14:paraId="4204A937" w14:textId="77777777" w:rsidR="00CE23EC" w:rsidRDefault="00CE23EC" w:rsidP="00CE23EC">
      <w:r>
        <w:t>¡</w:t>
      </w:r>
      <w:proofErr w:type="spellStart"/>
      <w:r>
        <w:t>Yo</w:t>
      </w:r>
      <w:proofErr w:type="spellEnd"/>
      <w:r>
        <w:t xml:space="preserve"> </w:t>
      </w:r>
      <w:proofErr w:type="spellStart"/>
      <w:r>
        <w:t>miro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retroalimentación</w:t>
      </w:r>
      <w:proofErr w:type="spellEnd"/>
      <w:r>
        <w:t xml:space="preserve">! No dude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con sus </w:t>
      </w:r>
      <w:proofErr w:type="spellStart"/>
      <w:r>
        <w:t>preguntas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desarrolla</w:t>
      </w:r>
      <w:proofErr w:type="spellEnd"/>
      <w:r>
        <w:t xml:space="preserve"> una </w:t>
      </w:r>
      <w:proofErr w:type="spellStart"/>
      <w:r>
        <w:t>conexión</w:t>
      </w:r>
      <w:proofErr w:type="spellEnd"/>
      <w:r>
        <w:t xml:space="preserve"> con la </w:t>
      </w:r>
      <w:proofErr w:type="spellStart"/>
      <w:r>
        <w:t>conciencia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>.</w:t>
      </w:r>
    </w:p>
    <w:p w14:paraId="47DC87D5" w14:textId="77777777" w:rsidR="00CE23EC" w:rsidRDefault="00CE23EC" w:rsidP="00CE23EC"/>
    <w:p w14:paraId="7253E2F2" w14:textId="77777777" w:rsidR="00CE23EC" w:rsidRDefault="00CE23EC" w:rsidP="00CE23EC">
      <w:r>
        <w:t xml:space="preserve">Jerry S. - </w:t>
      </w:r>
      <w:proofErr w:type="spellStart"/>
      <w:r>
        <w:t>Delegado</w:t>
      </w:r>
      <w:proofErr w:type="spellEnd"/>
      <w:r>
        <w:t xml:space="preserve">, </w:t>
      </w:r>
      <w:proofErr w:type="spellStart"/>
      <w:r>
        <w:t>Área</w:t>
      </w:r>
      <w:proofErr w:type="spellEnd"/>
      <w:r>
        <w:t xml:space="preserve"> 08 // Panel 70</w:t>
      </w:r>
    </w:p>
    <w:p w14:paraId="173665B0" w14:textId="77777777" w:rsidR="00CE23EC" w:rsidRDefault="00CE23EC" w:rsidP="00CE23EC">
      <w:r>
        <w:t>E: area8delegate70@gmail.com</w:t>
      </w:r>
    </w:p>
    <w:p w14:paraId="1CE7C983" w14:textId="77777777" w:rsidR="00CE23EC" w:rsidRDefault="00CE23EC" w:rsidP="00CE23EC">
      <w:r>
        <w:t>C: (760) 330-3506</w:t>
      </w:r>
    </w:p>
    <w:p w14:paraId="032A5F64" w14:textId="77777777" w:rsidR="00CE23EC" w:rsidRDefault="00CE23EC" w:rsidP="00CE23EC"/>
    <w:p w14:paraId="0B9A26AB" w14:textId="77777777" w:rsidR="00CE23EC" w:rsidRPr="0026567B" w:rsidRDefault="00CE23EC" w:rsidP="0026567B">
      <w:pPr>
        <w:jc w:val="center"/>
        <w:rPr>
          <w:b/>
          <w:bCs/>
        </w:rPr>
      </w:pPr>
      <w:proofErr w:type="spellStart"/>
      <w:r w:rsidRPr="0026567B">
        <w:rPr>
          <w:b/>
          <w:bCs/>
        </w:rPr>
        <w:t>Asamblea</w:t>
      </w:r>
      <w:proofErr w:type="spellEnd"/>
      <w:r w:rsidRPr="0026567B">
        <w:rPr>
          <w:b/>
          <w:bCs/>
        </w:rPr>
        <w:t xml:space="preserve"> previa a la </w:t>
      </w:r>
      <w:proofErr w:type="spellStart"/>
      <w:r w:rsidRPr="0026567B">
        <w:rPr>
          <w:b/>
          <w:bCs/>
        </w:rPr>
        <w:t>conferencia</w:t>
      </w:r>
      <w:proofErr w:type="spellEnd"/>
    </w:p>
    <w:p w14:paraId="33CA2F76" w14:textId="77777777" w:rsidR="00CE23EC" w:rsidRPr="0026567B" w:rsidRDefault="00CE23EC" w:rsidP="0026567B">
      <w:pPr>
        <w:jc w:val="center"/>
        <w:rPr>
          <w:b/>
          <w:bCs/>
        </w:rPr>
      </w:pPr>
      <w:r w:rsidRPr="0026567B">
        <w:rPr>
          <w:b/>
          <w:bCs/>
        </w:rPr>
        <w:t xml:space="preserve">10 de </w:t>
      </w:r>
      <w:proofErr w:type="spellStart"/>
      <w:r w:rsidRPr="0026567B">
        <w:rPr>
          <w:b/>
          <w:bCs/>
        </w:rPr>
        <w:t>abril</w:t>
      </w:r>
      <w:proofErr w:type="spellEnd"/>
      <w:r w:rsidRPr="0026567B">
        <w:rPr>
          <w:b/>
          <w:bCs/>
        </w:rPr>
        <w:t xml:space="preserve"> de 2021</w:t>
      </w:r>
    </w:p>
    <w:p w14:paraId="6E8B9B52" w14:textId="15DF9B6F" w:rsidR="00CE23EC" w:rsidRPr="0026567B" w:rsidRDefault="00CE23EC" w:rsidP="0026567B">
      <w:pPr>
        <w:jc w:val="center"/>
        <w:rPr>
          <w:b/>
          <w:bCs/>
        </w:rPr>
      </w:pPr>
      <w:r w:rsidRPr="0026567B">
        <w:rPr>
          <w:b/>
          <w:bCs/>
        </w:rPr>
        <w:t>ID: 949 1673 5944</w:t>
      </w:r>
    </w:p>
    <w:p w14:paraId="50A22A2E" w14:textId="5F48978F" w:rsidR="00CE23EC" w:rsidRPr="0026567B" w:rsidRDefault="0026567B" w:rsidP="0026567B">
      <w:pPr>
        <w:jc w:val="center"/>
        <w:rPr>
          <w:b/>
          <w:bCs/>
        </w:rPr>
      </w:pPr>
      <w:r>
        <w:rPr>
          <w:b/>
          <w:bCs/>
        </w:rPr>
        <w:t>PW</w:t>
      </w:r>
      <w:r w:rsidR="00CE23EC" w:rsidRPr="0026567B">
        <w:rPr>
          <w:b/>
          <w:bCs/>
        </w:rPr>
        <w:t>: GSC2021</w:t>
      </w:r>
    </w:p>
    <w:sectPr w:rsidR="00CE23EC" w:rsidRPr="0026567B" w:rsidSect="00022AD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613"/>
    <w:multiLevelType w:val="hybridMultilevel"/>
    <w:tmpl w:val="5614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8A5"/>
    <w:multiLevelType w:val="hybridMultilevel"/>
    <w:tmpl w:val="212C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B63"/>
    <w:multiLevelType w:val="hybridMultilevel"/>
    <w:tmpl w:val="7BF2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2162"/>
    <w:multiLevelType w:val="hybridMultilevel"/>
    <w:tmpl w:val="D4A8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698B"/>
    <w:multiLevelType w:val="hybridMultilevel"/>
    <w:tmpl w:val="78E0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DE5"/>
    <w:multiLevelType w:val="hybridMultilevel"/>
    <w:tmpl w:val="4A76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4478"/>
    <w:multiLevelType w:val="hybridMultilevel"/>
    <w:tmpl w:val="C7C8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24E13"/>
    <w:multiLevelType w:val="hybridMultilevel"/>
    <w:tmpl w:val="E30A9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0F32"/>
    <w:multiLevelType w:val="hybridMultilevel"/>
    <w:tmpl w:val="4650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37F0"/>
    <w:multiLevelType w:val="hybridMultilevel"/>
    <w:tmpl w:val="4BF6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47E0"/>
    <w:multiLevelType w:val="hybridMultilevel"/>
    <w:tmpl w:val="501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1514D"/>
    <w:multiLevelType w:val="hybridMultilevel"/>
    <w:tmpl w:val="569A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A38"/>
    <w:multiLevelType w:val="hybridMultilevel"/>
    <w:tmpl w:val="2810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50612"/>
    <w:multiLevelType w:val="hybridMultilevel"/>
    <w:tmpl w:val="1466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6823"/>
    <w:multiLevelType w:val="hybridMultilevel"/>
    <w:tmpl w:val="925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44C28"/>
    <w:multiLevelType w:val="hybridMultilevel"/>
    <w:tmpl w:val="D0B2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25AD"/>
    <w:multiLevelType w:val="hybridMultilevel"/>
    <w:tmpl w:val="C0CC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2FA6"/>
    <w:multiLevelType w:val="hybridMultilevel"/>
    <w:tmpl w:val="7DD4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93773"/>
    <w:multiLevelType w:val="hybridMultilevel"/>
    <w:tmpl w:val="5B62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96E61"/>
    <w:multiLevelType w:val="hybridMultilevel"/>
    <w:tmpl w:val="BDC8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64D8B"/>
    <w:multiLevelType w:val="hybridMultilevel"/>
    <w:tmpl w:val="3A927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758E6"/>
    <w:multiLevelType w:val="hybridMultilevel"/>
    <w:tmpl w:val="7FE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510A8"/>
    <w:multiLevelType w:val="hybridMultilevel"/>
    <w:tmpl w:val="BE48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0358"/>
    <w:multiLevelType w:val="hybridMultilevel"/>
    <w:tmpl w:val="BFBC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0714C"/>
    <w:multiLevelType w:val="hybridMultilevel"/>
    <w:tmpl w:val="6668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4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22"/>
  </w:num>
  <w:num w:numId="14">
    <w:abstractNumId w:val="2"/>
  </w:num>
  <w:num w:numId="15">
    <w:abstractNumId w:val="17"/>
  </w:num>
  <w:num w:numId="16">
    <w:abstractNumId w:val="20"/>
  </w:num>
  <w:num w:numId="17">
    <w:abstractNumId w:val="16"/>
  </w:num>
  <w:num w:numId="18">
    <w:abstractNumId w:val="21"/>
  </w:num>
  <w:num w:numId="19">
    <w:abstractNumId w:val="19"/>
  </w:num>
  <w:num w:numId="20">
    <w:abstractNumId w:val="24"/>
  </w:num>
  <w:num w:numId="21">
    <w:abstractNumId w:val="15"/>
  </w:num>
  <w:num w:numId="22">
    <w:abstractNumId w:val="23"/>
  </w:num>
  <w:num w:numId="23">
    <w:abstractNumId w:val="3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8D"/>
    <w:rsid w:val="00022AD9"/>
    <w:rsid w:val="00086E85"/>
    <w:rsid w:val="00094DA3"/>
    <w:rsid w:val="00112F72"/>
    <w:rsid w:val="00170E51"/>
    <w:rsid w:val="00192C8D"/>
    <w:rsid w:val="00207565"/>
    <w:rsid w:val="00211B77"/>
    <w:rsid w:val="002248B8"/>
    <w:rsid w:val="00250A8A"/>
    <w:rsid w:val="0026567B"/>
    <w:rsid w:val="00352F81"/>
    <w:rsid w:val="005A245F"/>
    <w:rsid w:val="005C2AE2"/>
    <w:rsid w:val="005F2153"/>
    <w:rsid w:val="00740AD4"/>
    <w:rsid w:val="007D786A"/>
    <w:rsid w:val="007F77F7"/>
    <w:rsid w:val="008C738A"/>
    <w:rsid w:val="00915E20"/>
    <w:rsid w:val="00994ED5"/>
    <w:rsid w:val="00AA02AE"/>
    <w:rsid w:val="00CC15D6"/>
    <w:rsid w:val="00CE23EC"/>
    <w:rsid w:val="00D0391D"/>
    <w:rsid w:val="00D67A0B"/>
    <w:rsid w:val="00D813DF"/>
    <w:rsid w:val="00EA39A3"/>
    <w:rsid w:val="00E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A787"/>
  <w15:chartTrackingRefBased/>
  <w15:docId w15:val="{B83062B5-7457-43D9-85FE-F1B9FA60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3313</Words>
  <Characters>17063</Characters>
  <Application>Microsoft Office Word</Application>
  <DocSecurity>0</DocSecurity>
  <Lines>387</Lines>
  <Paragraphs>145</Paragraphs>
  <ScaleCrop>false</ScaleCrop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Patrick Samaniengo</dc:creator>
  <cp:keywords/>
  <dc:description/>
  <cp:lastModifiedBy>Jerry Patrick Samaniengo</cp:lastModifiedBy>
  <cp:revision>27</cp:revision>
  <dcterms:created xsi:type="dcterms:W3CDTF">2021-03-07T04:05:00Z</dcterms:created>
  <dcterms:modified xsi:type="dcterms:W3CDTF">2021-03-07T22:07:00Z</dcterms:modified>
</cp:coreProperties>
</file>